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7B55A" w14:textId="77777777" w:rsidR="007B0256" w:rsidRPr="002B1363" w:rsidRDefault="00FF7C5D" w:rsidP="002B1363">
      <w:pPr>
        <w:pStyle w:val="Heading1"/>
        <w:rPr>
          <w:sz w:val="64"/>
          <w:szCs w:val="64"/>
          <w:lang w:val="ru-RU"/>
        </w:rPr>
      </w:pPr>
      <w:bookmarkStart w:id="0" w:name="_GoBack"/>
      <w:bookmarkEnd w:id="0"/>
      <w:r w:rsidRPr="002B1363">
        <w:rPr>
          <w:sz w:val="64"/>
          <w:szCs w:val="64"/>
          <w:lang w:val="ru"/>
        </w:rPr>
        <w:t>Разрешение семейных споров</w:t>
      </w:r>
    </w:p>
    <w:p w14:paraId="07750901" w14:textId="77777777" w:rsidR="00AE3AC0" w:rsidRPr="00DB14F6" w:rsidRDefault="00FF7C5D" w:rsidP="00AE3AC0">
      <w:pPr>
        <w:spacing w:before="100" w:beforeAutospacing="1" w:after="100" w:afterAutospacing="1" w:line="240" w:lineRule="auto"/>
        <w:rPr>
          <w:rFonts w:eastAsia="Times New Roman" w:cs="Arial"/>
          <w:szCs w:val="24"/>
          <w:lang w:val="ru-RU" w:eastAsia="en-AU"/>
        </w:rPr>
      </w:pPr>
      <w:r w:rsidRPr="00984C9B">
        <w:rPr>
          <w:szCs w:val="24"/>
          <w:lang w:val="ru"/>
        </w:rPr>
        <w:t>Правительство Австралии финансирует услуги по разрешению семейных споров, чтобы австралийские семьи могли обсуждать и согласовывать договоренности в интересах своих детей, не обращаясь в суд.</w:t>
      </w:r>
    </w:p>
    <w:p w14:paraId="2FE70D88" w14:textId="77777777" w:rsidR="00AE3AC0" w:rsidRPr="00DB14F6" w:rsidRDefault="00FF7C5D" w:rsidP="002B1363">
      <w:pPr>
        <w:pStyle w:val="Heading2"/>
        <w:spacing w:before="400"/>
        <w:rPr>
          <w:rFonts w:eastAsia="Times New Roman"/>
          <w:szCs w:val="32"/>
          <w:lang w:val="ru-RU" w:eastAsia="en-AU"/>
        </w:rPr>
      </w:pPr>
      <w:r w:rsidRPr="002B1363">
        <w:rPr>
          <w:sz w:val="32"/>
          <w:szCs w:val="32"/>
          <w:lang w:val="vi"/>
        </w:rPr>
        <w:t>Что такое разрешение семейных споров (FDR)?</w:t>
      </w:r>
    </w:p>
    <w:p w14:paraId="4DFEEDA7" w14:textId="77777777" w:rsidR="00291C4D" w:rsidRPr="00DB14F6" w:rsidRDefault="00FF7C5D" w:rsidP="00AE3AC0">
      <w:pPr>
        <w:spacing w:before="100" w:beforeAutospacing="1" w:after="100" w:afterAutospacing="1" w:line="240" w:lineRule="auto"/>
        <w:rPr>
          <w:szCs w:val="24"/>
          <w:lang w:val="ru-RU"/>
        </w:rPr>
      </w:pPr>
      <w:r w:rsidRPr="00984C9B">
        <w:rPr>
          <w:color w:val="222222"/>
          <w:szCs w:val="24"/>
          <w:shd w:val="clear" w:color="auto" w:fill="FFFFFF"/>
          <w:lang w:val="ru"/>
        </w:rPr>
        <w:t xml:space="preserve">Разрешение семейных споров (FDR) – это вид медиации, который помогает распадающимся семьям самостоятельно достигать договоренностей без необходимости обращаться в суд. </w:t>
      </w:r>
      <w:r w:rsidRPr="00984C9B">
        <w:rPr>
          <w:szCs w:val="24"/>
          <w:lang w:val="ru"/>
        </w:rPr>
        <w:t>FDR может помочь договориться по целому ряду вопросов, касающихся имущества, денег, а главное – детей.</w:t>
      </w:r>
    </w:p>
    <w:p w14:paraId="47EFF1F0" w14:textId="77777777" w:rsidR="00AE3AC0" w:rsidRPr="00DB14F6" w:rsidRDefault="00FF7C5D" w:rsidP="00AE3AC0">
      <w:pPr>
        <w:spacing w:before="100" w:beforeAutospacing="1" w:after="100" w:afterAutospacing="1" w:line="240" w:lineRule="auto"/>
        <w:rPr>
          <w:rFonts w:eastAsia="Times New Roman"/>
          <w:szCs w:val="24"/>
          <w:lang w:val="ru-RU" w:bidi="es-ES"/>
        </w:rPr>
      </w:pPr>
      <w:r w:rsidRPr="00984C9B">
        <w:rPr>
          <w:szCs w:val="24"/>
          <w:lang w:val="ru"/>
        </w:rPr>
        <w:t>Услуги FDR оказывают частные лица и организации – например, центры семейных отношений, общественные организации, комиссии по оказанию юридической помощи и физические лица, предлагающие частные (платные) услуги FDR. Если вы в отдаленном районе или не можете присутствовать лично, услугу FDR также можно получить по телефону или видеоконференцсвязи.</w:t>
      </w:r>
    </w:p>
    <w:p w14:paraId="5B216EF5" w14:textId="56ECF894" w:rsidR="000068AF" w:rsidRPr="00DB14F6" w:rsidRDefault="00FF7C5D" w:rsidP="00AE3AC0">
      <w:pPr>
        <w:spacing w:before="100" w:beforeAutospacing="1" w:after="100" w:afterAutospacing="1" w:line="240" w:lineRule="auto"/>
        <w:rPr>
          <w:rFonts w:eastAsia="Times New Roman" w:cs="Arial"/>
          <w:szCs w:val="24"/>
          <w:lang w:val="ru-RU" w:eastAsia="en-AU"/>
        </w:rPr>
      </w:pPr>
      <w:r w:rsidRPr="00984C9B">
        <w:rPr>
          <w:rFonts w:eastAsia="Times New Roman" w:cs="Arial"/>
          <w:szCs w:val="24"/>
          <w:lang w:val="ru" w:eastAsia="en-AU"/>
        </w:rPr>
        <w:t xml:space="preserve">Оказывать услуги FDR могут только аккредитованные специалисты по FDR. Проверить аккредитацию специалиста по FDR можно по </w:t>
      </w:r>
      <w:hyperlink r:id="rId7" w:history="1">
        <w:r w:rsidR="000068AF" w:rsidRPr="00984C9B">
          <w:rPr>
            <w:rStyle w:val="Hyperlink"/>
            <w:szCs w:val="24"/>
            <w:lang w:val="ru"/>
          </w:rPr>
          <w:t>Реестру разрешения семейных споров</w:t>
        </w:r>
      </w:hyperlink>
      <w:r w:rsidRPr="00984C9B">
        <w:rPr>
          <w:rFonts w:eastAsia="Times New Roman" w:cs="Arial"/>
          <w:szCs w:val="24"/>
          <w:lang w:val="ru" w:eastAsia="en-AU"/>
        </w:rPr>
        <w:t xml:space="preserve"> </w:t>
      </w:r>
      <w:r w:rsidRPr="005C1257">
        <w:rPr>
          <w:rFonts w:eastAsia="Times New Roman" w:cs="Arial"/>
          <w:szCs w:val="24"/>
          <w:lang w:val="ru" w:eastAsia="en-AU"/>
        </w:rPr>
        <w:t>(</w:t>
      </w:r>
      <w:hyperlink r:id="rId8" w:history="1">
        <w:r w:rsidR="00AA29E8" w:rsidRPr="005C1257">
          <w:rPr>
            <w:rStyle w:val="Hyperlink"/>
            <w:szCs w:val="24"/>
            <w:lang w:val="ru"/>
          </w:rPr>
          <w:t>https://fdrr.ag.gov.au/</w:t>
        </w:r>
      </w:hyperlink>
      <w:r w:rsidRPr="005C1257">
        <w:rPr>
          <w:rFonts w:eastAsia="Times New Roman" w:cs="Arial"/>
          <w:szCs w:val="24"/>
          <w:lang w:val="ru" w:eastAsia="en-AU"/>
        </w:rPr>
        <w:t>).</w:t>
      </w:r>
    </w:p>
    <w:p w14:paraId="2CAAA6FD" w14:textId="77777777" w:rsidR="00AE3AC0" w:rsidRPr="00DB14F6" w:rsidRDefault="00FF7C5D" w:rsidP="002B1363">
      <w:pPr>
        <w:pStyle w:val="Heading2"/>
        <w:spacing w:before="400"/>
        <w:rPr>
          <w:rFonts w:eastAsia="Times New Roman"/>
          <w:szCs w:val="32"/>
          <w:lang w:val="ru-RU" w:eastAsia="en-AU"/>
        </w:rPr>
      </w:pPr>
      <w:r w:rsidRPr="002B1363">
        <w:rPr>
          <w:sz w:val="32"/>
          <w:szCs w:val="32"/>
          <w:lang w:val="vi"/>
        </w:rPr>
        <w:t>FDR – это обязательно?</w:t>
      </w:r>
    </w:p>
    <w:p w14:paraId="29D506A9" w14:textId="77777777" w:rsidR="00AE3AC0" w:rsidRPr="00DB14F6" w:rsidRDefault="00FF7C5D" w:rsidP="00AE3AC0">
      <w:pPr>
        <w:spacing w:before="100" w:beforeAutospacing="1" w:after="100" w:afterAutospacing="1" w:line="240" w:lineRule="auto"/>
        <w:rPr>
          <w:rFonts w:eastAsia="Times New Roman" w:cs="Arial"/>
          <w:szCs w:val="24"/>
          <w:lang w:val="ru-RU" w:eastAsia="en-AU"/>
        </w:rPr>
      </w:pPr>
      <w:r w:rsidRPr="00984C9B">
        <w:rPr>
          <w:szCs w:val="24"/>
          <w:lang w:val="ru"/>
        </w:rPr>
        <w:t>Закон обязывает расставшихся родителей воспользоваться услугой FDR, прежде чем обращаться в суд по семейным делам за постановлением о воспитании детей (</w:t>
      </w:r>
      <w:r w:rsidRPr="009E67E5">
        <w:rPr>
          <w:szCs w:val="24"/>
        </w:rPr>
        <w:t>parenting</w:t>
      </w:r>
      <w:r w:rsidRPr="002B1363">
        <w:rPr>
          <w:szCs w:val="24"/>
          <w:lang w:val="ru-RU"/>
        </w:rPr>
        <w:t xml:space="preserve"> </w:t>
      </w:r>
      <w:r w:rsidRPr="009E67E5">
        <w:rPr>
          <w:szCs w:val="24"/>
        </w:rPr>
        <w:t>orders</w:t>
      </w:r>
      <w:r w:rsidRPr="00984C9B">
        <w:rPr>
          <w:szCs w:val="24"/>
          <w:lang w:val="ru"/>
        </w:rPr>
        <w:t>), кроме следующих случаев:</w:t>
      </w:r>
    </w:p>
    <w:p w14:paraId="6C6D578F" w14:textId="77777777" w:rsidR="00791608" w:rsidRPr="00DB14F6" w:rsidRDefault="00FF7C5D" w:rsidP="00791608">
      <w:pPr>
        <w:pStyle w:val="Bullets"/>
        <w:rPr>
          <w:szCs w:val="24"/>
          <w:lang w:val="ru-RU" w:eastAsia="en-AU"/>
        </w:rPr>
      </w:pPr>
      <w:r w:rsidRPr="00984C9B">
        <w:rPr>
          <w:szCs w:val="24"/>
          <w:lang w:val="ru" w:eastAsia="en-AU"/>
        </w:rPr>
        <w:t>договоренность оформляется постановлением по соглашению сторон (</w:t>
      </w:r>
      <w:r w:rsidRPr="009E67E5">
        <w:rPr>
          <w:szCs w:val="24"/>
          <w:lang w:eastAsia="en-AU"/>
        </w:rPr>
        <w:t>consent</w:t>
      </w:r>
      <w:r w:rsidRPr="002B1363">
        <w:rPr>
          <w:szCs w:val="24"/>
          <w:lang w:val="ru-RU" w:eastAsia="en-AU"/>
        </w:rPr>
        <w:t xml:space="preserve"> </w:t>
      </w:r>
      <w:r w:rsidRPr="009E67E5">
        <w:rPr>
          <w:szCs w:val="24"/>
          <w:lang w:eastAsia="en-AU"/>
        </w:rPr>
        <w:t>orders</w:t>
      </w:r>
      <w:r w:rsidRPr="00984C9B">
        <w:rPr>
          <w:szCs w:val="24"/>
          <w:lang w:val="ru" w:eastAsia="en-AU"/>
        </w:rPr>
        <w:t>)</w:t>
      </w:r>
    </w:p>
    <w:p w14:paraId="39C504CE" w14:textId="77777777" w:rsidR="00791608" w:rsidRPr="00DB14F6" w:rsidRDefault="00FF7C5D" w:rsidP="00791608">
      <w:pPr>
        <w:pStyle w:val="Bullets"/>
        <w:rPr>
          <w:szCs w:val="24"/>
          <w:lang w:val="ru-RU" w:eastAsia="en-AU"/>
        </w:rPr>
      </w:pPr>
      <w:r w:rsidRPr="00984C9B">
        <w:rPr>
          <w:szCs w:val="24"/>
          <w:lang w:val="ru" w:eastAsia="en-AU"/>
        </w:rPr>
        <w:t>имело место насилие в семье или жестокое обращение с детьми</w:t>
      </w:r>
    </w:p>
    <w:p w14:paraId="5656366A" w14:textId="77777777" w:rsidR="00791608" w:rsidRPr="00DB14F6" w:rsidRDefault="00FF7C5D" w:rsidP="00791608">
      <w:pPr>
        <w:pStyle w:val="Bullets"/>
        <w:rPr>
          <w:szCs w:val="24"/>
          <w:lang w:val="ru-RU" w:eastAsia="en-AU"/>
        </w:rPr>
      </w:pPr>
      <w:r w:rsidRPr="00984C9B">
        <w:rPr>
          <w:szCs w:val="24"/>
          <w:lang w:val="ru" w:eastAsia="en-AU"/>
        </w:rPr>
        <w:t>вы ответчик по иску в суд</w:t>
      </w:r>
    </w:p>
    <w:p w14:paraId="447269B5" w14:textId="77777777" w:rsidR="00791608" w:rsidRPr="00984C9B" w:rsidRDefault="00FF7C5D" w:rsidP="00791608">
      <w:pPr>
        <w:pStyle w:val="Bullets"/>
        <w:rPr>
          <w:szCs w:val="24"/>
          <w:lang w:eastAsia="en-AU"/>
        </w:rPr>
      </w:pPr>
      <w:r w:rsidRPr="00984C9B">
        <w:rPr>
          <w:szCs w:val="24"/>
          <w:lang w:val="ru" w:eastAsia="en-AU"/>
        </w:rPr>
        <w:t>решение необходимо принять срочно</w:t>
      </w:r>
    </w:p>
    <w:p w14:paraId="744E1F7D" w14:textId="77777777" w:rsidR="00791608" w:rsidRPr="00DB14F6" w:rsidRDefault="00FF7C5D" w:rsidP="00791608">
      <w:pPr>
        <w:pStyle w:val="Bullets"/>
        <w:rPr>
          <w:szCs w:val="24"/>
          <w:lang w:val="ru-RU" w:eastAsia="en-AU"/>
        </w:rPr>
      </w:pPr>
      <w:r w:rsidRPr="00984C9B">
        <w:rPr>
          <w:szCs w:val="24"/>
          <w:lang w:val="ru" w:eastAsia="en-AU"/>
        </w:rPr>
        <w:t>человек не может участвовать в FDR</w:t>
      </w:r>
    </w:p>
    <w:p w14:paraId="741AFD56" w14:textId="77777777" w:rsidR="00791608" w:rsidRPr="00DB14F6" w:rsidRDefault="00FF7C5D" w:rsidP="00791608">
      <w:pPr>
        <w:pStyle w:val="Bullets"/>
        <w:rPr>
          <w:rStyle w:val="BookTitle"/>
          <w:i w:val="0"/>
          <w:iCs w:val="0"/>
          <w:smallCaps w:val="0"/>
          <w:spacing w:val="0"/>
          <w:szCs w:val="24"/>
          <w:lang w:val="ru-RU" w:eastAsia="en-AU"/>
        </w:rPr>
      </w:pPr>
      <w:r w:rsidRPr="00984C9B">
        <w:rPr>
          <w:szCs w:val="24"/>
          <w:lang w:val="ru" w:eastAsia="en-AU"/>
        </w:rPr>
        <w:t>человек не выполнил или проявил серьезное пренебрежение к постановлению суда, вынесенному в последние 12 месяцев.</w:t>
      </w:r>
    </w:p>
    <w:p w14:paraId="4A75C10E" w14:textId="77777777" w:rsidR="009912AA" w:rsidRPr="00DB14F6" w:rsidRDefault="00FF7C5D" w:rsidP="00AE3AC0">
      <w:pPr>
        <w:spacing w:before="100" w:beforeAutospacing="1" w:after="100" w:afterAutospacing="1" w:line="240" w:lineRule="auto"/>
        <w:rPr>
          <w:szCs w:val="24"/>
          <w:lang w:val="ru-RU"/>
        </w:rPr>
      </w:pPr>
      <w:r w:rsidRPr="00984C9B">
        <w:rPr>
          <w:szCs w:val="24"/>
          <w:lang w:val="ru"/>
        </w:rPr>
        <w:lastRenderedPageBreak/>
        <w:t>Даже тем, кто уже обращался в суд, бывает нужно обратиться за услугой FDR, чтобы получить новое или изменить действующее постановление.</w:t>
      </w:r>
    </w:p>
    <w:p w14:paraId="227C16D2" w14:textId="77777777" w:rsidR="00AE3AC0" w:rsidRPr="002B1363" w:rsidRDefault="00FF7C5D" w:rsidP="00AE3AC0">
      <w:pPr>
        <w:spacing w:before="100" w:beforeAutospacing="1" w:after="100" w:afterAutospacing="1" w:line="240" w:lineRule="auto"/>
        <w:rPr>
          <w:rFonts w:eastAsia="Times New Roman"/>
          <w:szCs w:val="24"/>
          <w:lang w:val="ru" w:eastAsia="en-AU"/>
        </w:rPr>
      </w:pPr>
      <w:r w:rsidRPr="00984C9B">
        <w:rPr>
          <w:color w:val="222222"/>
          <w:szCs w:val="24"/>
          <w:shd w:val="clear" w:color="auto" w:fill="FFFFFF"/>
          <w:lang w:val="ru"/>
        </w:rPr>
        <w:t>Если исключения неприменимы, то чтобы решить вопрос о воспитании детей в суде по семейным делам, нужно получить справку от специалиста по FDR.</w:t>
      </w:r>
      <w:r w:rsidR="00291C4D" w:rsidRPr="00984C9B">
        <w:rPr>
          <w:szCs w:val="24"/>
          <w:lang w:val="ru"/>
        </w:rPr>
        <w:t xml:space="preserve"> Справки выдают только специалисты по FDR, аккредитованные в соответствии с </w:t>
      </w:r>
      <w:r w:rsidR="00291C4D" w:rsidRPr="00F83DEA">
        <w:rPr>
          <w:szCs w:val="24"/>
        </w:rPr>
        <w:t>Family</w:t>
      </w:r>
      <w:r w:rsidR="00291C4D" w:rsidRPr="002B1363">
        <w:rPr>
          <w:szCs w:val="24"/>
          <w:lang w:val="ru"/>
        </w:rPr>
        <w:t xml:space="preserve"> </w:t>
      </w:r>
      <w:r w:rsidR="00291C4D" w:rsidRPr="00F83DEA">
        <w:rPr>
          <w:szCs w:val="24"/>
        </w:rPr>
        <w:t>Law</w:t>
      </w:r>
      <w:r w:rsidR="00291C4D" w:rsidRPr="002B1363">
        <w:rPr>
          <w:szCs w:val="24"/>
          <w:lang w:val="ru"/>
        </w:rPr>
        <w:t xml:space="preserve"> (</w:t>
      </w:r>
      <w:r w:rsidR="00291C4D" w:rsidRPr="00F83DEA">
        <w:rPr>
          <w:szCs w:val="24"/>
        </w:rPr>
        <w:t>Family</w:t>
      </w:r>
      <w:r w:rsidR="00291C4D" w:rsidRPr="002B1363">
        <w:rPr>
          <w:szCs w:val="24"/>
          <w:lang w:val="ru"/>
        </w:rPr>
        <w:t xml:space="preserve"> </w:t>
      </w:r>
      <w:r w:rsidR="00291C4D" w:rsidRPr="00F83DEA">
        <w:rPr>
          <w:szCs w:val="24"/>
        </w:rPr>
        <w:t>Dispute</w:t>
      </w:r>
      <w:r w:rsidR="00291C4D" w:rsidRPr="002B1363">
        <w:rPr>
          <w:szCs w:val="24"/>
          <w:lang w:val="ru"/>
        </w:rPr>
        <w:t xml:space="preserve"> </w:t>
      </w:r>
      <w:r w:rsidR="00291C4D" w:rsidRPr="00F83DEA">
        <w:rPr>
          <w:szCs w:val="24"/>
        </w:rPr>
        <w:t>Resolution</w:t>
      </w:r>
      <w:r w:rsidR="00291C4D" w:rsidRPr="002B1363">
        <w:rPr>
          <w:szCs w:val="24"/>
          <w:lang w:val="ru"/>
        </w:rPr>
        <w:t xml:space="preserve"> </w:t>
      </w:r>
      <w:r w:rsidR="00291C4D" w:rsidRPr="00F83DEA">
        <w:rPr>
          <w:szCs w:val="24"/>
        </w:rPr>
        <w:t>Practitioners</w:t>
      </w:r>
      <w:r w:rsidR="00291C4D" w:rsidRPr="002B1363">
        <w:rPr>
          <w:szCs w:val="24"/>
          <w:lang w:val="ru"/>
        </w:rPr>
        <w:t xml:space="preserve">) </w:t>
      </w:r>
      <w:r w:rsidR="00291C4D" w:rsidRPr="00F83DEA">
        <w:rPr>
          <w:szCs w:val="24"/>
        </w:rPr>
        <w:t>Regulations</w:t>
      </w:r>
      <w:r w:rsidR="00291C4D" w:rsidRPr="002B1363">
        <w:rPr>
          <w:szCs w:val="24"/>
          <w:lang w:val="ru"/>
        </w:rPr>
        <w:t xml:space="preserve"> 2025.</w:t>
      </w:r>
    </w:p>
    <w:p w14:paraId="0D843CE0" w14:textId="77777777" w:rsidR="00AE3AC0" w:rsidRPr="00DB14F6" w:rsidRDefault="00FF7C5D" w:rsidP="002B1363">
      <w:pPr>
        <w:pStyle w:val="Heading2"/>
        <w:spacing w:before="400"/>
        <w:rPr>
          <w:rFonts w:eastAsia="Times New Roman"/>
          <w:szCs w:val="32"/>
          <w:lang w:val="ru-RU" w:eastAsia="en-AU"/>
        </w:rPr>
      </w:pPr>
      <w:r w:rsidRPr="002B1363">
        <w:rPr>
          <w:sz w:val="32"/>
          <w:szCs w:val="32"/>
          <w:lang w:val="vi"/>
        </w:rPr>
        <w:t>Что мне должен сообщить специалист FDR?</w:t>
      </w:r>
    </w:p>
    <w:p w14:paraId="252014E6" w14:textId="77777777" w:rsidR="009C7B65" w:rsidRPr="009E67E5" w:rsidRDefault="00FF7C5D" w:rsidP="00AE3AC0">
      <w:pPr>
        <w:spacing w:before="100" w:beforeAutospacing="1" w:after="100" w:afterAutospacing="1" w:line="240" w:lineRule="auto"/>
        <w:rPr>
          <w:szCs w:val="24"/>
          <w:lang w:val="ru-RU"/>
        </w:rPr>
      </w:pPr>
      <w:r w:rsidRPr="00984C9B">
        <w:rPr>
          <w:szCs w:val="24"/>
          <w:lang w:val="ru"/>
        </w:rPr>
        <w:t xml:space="preserve">До начала процедуры FDR специалист должен сообщить вам о своей квалификации, рассказать о процессе FDR, в том числе о том, как защищены ваши высказывания в FDR, указать стоимость услуги и порядок подачи жалобы. Специалист также может рассказать вам о других услугах, которые могут вам помочь. Специалист по FDR также обязан рассказать вам о требовании воспользоваться FDR до обращения в суд, о том, как получить справку </w:t>
      </w:r>
      <w:r w:rsidRPr="00A75500">
        <w:rPr>
          <w:szCs w:val="24"/>
        </w:rPr>
        <w:t>section</w:t>
      </w:r>
      <w:r w:rsidRPr="002B1363">
        <w:rPr>
          <w:szCs w:val="24"/>
          <w:lang w:val="ru"/>
        </w:rPr>
        <w:t xml:space="preserve"> 60</w:t>
      </w:r>
      <w:r w:rsidRPr="00A75500">
        <w:rPr>
          <w:szCs w:val="24"/>
        </w:rPr>
        <w:t>I</w:t>
      </w:r>
      <w:r w:rsidRPr="00984C9B">
        <w:rPr>
          <w:szCs w:val="24"/>
          <w:lang w:val="ru"/>
        </w:rPr>
        <w:t>, а также о том, что суд может принять эту справку во внимание при принятии решения о возмещении судебных издержек.</w:t>
      </w:r>
    </w:p>
    <w:p w14:paraId="5ACE85E2" w14:textId="77777777" w:rsidR="00AE3AC0" w:rsidRPr="009E67E5" w:rsidRDefault="00FF7C5D" w:rsidP="00AE3AC0">
      <w:pPr>
        <w:spacing w:before="100" w:beforeAutospacing="1" w:after="100" w:afterAutospacing="1" w:line="240" w:lineRule="auto"/>
        <w:rPr>
          <w:szCs w:val="24"/>
          <w:lang w:val="ru-RU"/>
        </w:rPr>
      </w:pPr>
      <w:r w:rsidRPr="00984C9B">
        <w:rPr>
          <w:szCs w:val="24"/>
          <w:lang w:val="ru"/>
        </w:rPr>
        <w:t>Если вы пытаетесь разрешить разногласия по поводу детей, вам напомнят о необходимости действовать в интересах ребенка.</w:t>
      </w:r>
    </w:p>
    <w:p w14:paraId="3FF31022" w14:textId="5C8F535E" w:rsidR="009C7B65" w:rsidRPr="009E67E5" w:rsidRDefault="00FF7C5D" w:rsidP="00AE3AC0">
      <w:pPr>
        <w:spacing w:before="100" w:beforeAutospacing="1" w:after="100" w:afterAutospacing="1" w:line="240" w:lineRule="auto"/>
        <w:rPr>
          <w:rFonts w:eastAsia="Times New Roman" w:cs="Arial"/>
          <w:szCs w:val="24"/>
          <w:lang w:val="ru-RU" w:eastAsia="en-AU"/>
        </w:rPr>
      </w:pPr>
      <w:r w:rsidRPr="00984C9B">
        <w:rPr>
          <w:rFonts w:eastAsia="Times New Roman" w:cs="Arial"/>
          <w:szCs w:val="24"/>
          <w:lang w:val="ru" w:eastAsia="en-AU"/>
        </w:rPr>
        <w:t xml:space="preserve">Если вы пытаетесь разрешить разногласия по поводу финансов или имущества, специалист должен сообщить вам о вашей обязанности раскрывать всю соответствующую финансовую информацию и документы не только суду, </w:t>
      </w:r>
      <w:r w:rsidR="00557F92">
        <w:rPr>
          <w:rFonts w:eastAsia="Times New Roman" w:cs="Arial"/>
          <w:szCs w:val="24"/>
          <w:lang w:val="ru" w:eastAsia="en-AU"/>
        </w:rPr>
        <w:br/>
      </w:r>
      <w:r w:rsidRPr="00984C9B">
        <w:rPr>
          <w:rFonts w:eastAsia="Times New Roman" w:cs="Arial"/>
          <w:szCs w:val="24"/>
          <w:lang w:val="ru" w:eastAsia="en-AU"/>
        </w:rPr>
        <w:t>но и друг другу.</w:t>
      </w:r>
    </w:p>
    <w:p w14:paraId="6ABECACE" w14:textId="77777777" w:rsidR="00AE3AC0" w:rsidRPr="009E67E5" w:rsidRDefault="00FF7C5D" w:rsidP="002B1363">
      <w:pPr>
        <w:pStyle w:val="Heading2"/>
        <w:spacing w:before="400"/>
        <w:rPr>
          <w:rFonts w:eastAsia="Times New Roman"/>
          <w:szCs w:val="32"/>
          <w:lang w:val="ru-RU" w:eastAsia="en-AU"/>
        </w:rPr>
      </w:pPr>
      <w:r w:rsidRPr="002B1363">
        <w:rPr>
          <w:sz w:val="32"/>
          <w:szCs w:val="32"/>
          <w:lang w:val="vi"/>
        </w:rPr>
        <w:t>Кто может присутствовать при FDR?</w:t>
      </w:r>
    </w:p>
    <w:p w14:paraId="3477349A" w14:textId="77777777" w:rsidR="00AE3AC0" w:rsidRPr="009E67E5" w:rsidRDefault="00FF7C5D" w:rsidP="00AE3AC0">
      <w:pPr>
        <w:spacing w:before="100" w:beforeAutospacing="1" w:after="100" w:afterAutospacing="1" w:line="240" w:lineRule="auto"/>
        <w:rPr>
          <w:rFonts w:eastAsia="Times New Roman" w:cs="Arial"/>
          <w:szCs w:val="24"/>
          <w:lang w:val="ru-RU" w:eastAsia="en-AU"/>
        </w:rPr>
      </w:pPr>
      <w:r w:rsidRPr="00984C9B">
        <w:rPr>
          <w:szCs w:val="24"/>
          <w:lang w:val="ru"/>
        </w:rPr>
        <w:t>Стороны спора должны участвовать в процессе FDR. Если это целесообразно, можно взять с собой членов семьи или помощника, включая адвоката. Тем не менее, присутствие других людей на сеансах FDR нужно согласовывать со специалистом по FDR. Если вы планируете привести с собой помощника или адвоката, это следует обсудить специалистом по FDR как можно раньше.</w:t>
      </w:r>
    </w:p>
    <w:p w14:paraId="5C29C3C5" w14:textId="77777777" w:rsidR="00AE3AC0" w:rsidRPr="002B1363" w:rsidRDefault="00FF7C5D" w:rsidP="002B1363">
      <w:pPr>
        <w:pStyle w:val="Heading2"/>
        <w:spacing w:before="400"/>
        <w:rPr>
          <w:sz w:val="32"/>
          <w:szCs w:val="32"/>
          <w:lang w:val="vi"/>
        </w:rPr>
      </w:pPr>
      <w:r w:rsidRPr="002B1363">
        <w:rPr>
          <w:sz w:val="32"/>
          <w:szCs w:val="32"/>
          <w:lang w:val="vi"/>
        </w:rPr>
        <w:t>Ребенок должен участвовать в FDR?</w:t>
      </w:r>
    </w:p>
    <w:p w14:paraId="494855E0" w14:textId="77777777" w:rsidR="00AE3AC0" w:rsidRPr="009E67E5" w:rsidRDefault="00FF7C5D" w:rsidP="00AE3AC0">
      <w:pPr>
        <w:spacing w:before="100" w:beforeAutospacing="1" w:after="100" w:afterAutospacing="1" w:line="240" w:lineRule="auto"/>
        <w:rPr>
          <w:rFonts w:eastAsia="Times New Roman" w:cs="Arial"/>
          <w:szCs w:val="24"/>
          <w:lang w:val="ru-RU" w:eastAsia="en-AU"/>
        </w:rPr>
      </w:pPr>
      <w:r w:rsidRPr="00984C9B">
        <w:rPr>
          <w:szCs w:val="24"/>
          <w:lang w:val="ru"/>
        </w:rPr>
        <w:t>Нет, но в зависимости от вашей ситуации и ряда факторов, таких как возраст и зрелость ребенка, с ним может поговорить семейный консультант или детский психолог. Это произойдет только с согласия родителей.</w:t>
      </w:r>
    </w:p>
    <w:p w14:paraId="77134F22" w14:textId="77777777" w:rsidR="00AE3AC0" w:rsidRPr="002B1363" w:rsidRDefault="00FF7C5D" w:rsidP="002B1363">
      <w:pPr>
        <w:pStyle w:val="Heading2"/>
        <w:spacing w:before="400"/>
        <w:rPr>
          <w:sz w:val="32"/>
          <w:szCs w:val="32"/>
          <w:lang w:val="vi"/>
        </w:rPr>
      </w:pPr>
      <w:r w:rsidRPr="002B1363">
        <w:rPr>
          <w:sz w:val="32"/>
          <w:szCs w:val="32"/>
          <w:lang w:val="vi"/>
        </w:rPr>
        <w:t>Как проходит FDR?</w:t>
      </w:r>
    </w:p>
    <w:p w14:paraId="3ACFC69C" w14:textId="77777777" w:rsidR="00291C4D" w:rsidRPr="009E67E5" w:rsidRDefault="00FF7C5D" w:rsidP="00AE3AC0">
      <w:pPr>
        <w:spacing w:before="100" w:beforeAutospacing="1" w:after="100" w:afterAutospacing="1" w:line="240" w:lineRule="auto"/>
        <w:rPr>
          <w:szCs w:val="24"/>
          <w:lang w:val="ru-RU"/>
        </w:rPr>
      </w:pPr>
      <w:r w:rsidRPr="00984C9B">
        <w:rPr>
          <w:szCs w:val="24"/>
          <w:lang w:val="ru"/>
        </w:rPr>
        <w:t>До начала медиации проводится оценка того, подходит ли FDR для вашей ситуации. Специалисты по FDR беспристрастны и не будут занимать ничью сторону. Они помогут вам объективно и позитивно разобраться в семейных проблемах. В отличие от психологического консультирования, FDR делает акцент не на эмоциональной стороне отношений, а на разрешении конкретных споров.</w:t>
      </w:r>
    </w:p>
    <w:p w14:paraId="500320DE" w14:textId="77777777" w:rsidR="00291C4D" w:rsidRPr="009E67E5" w:rsidRDefault="00FF7C5D" w:rsidP="00AE3AC0">
      <w:pPr>
        <w:spacing w:before="100" w:beforeAutospacing="1" w:after="100" w:afterAutospacing="1" w:line="240" w:lineRule="auto"/>
        <w:rPr>
          <w:szCs w:val="24"/>
          <w:lang w:val="ru-RU"/>
        </w:rPr>
      </w:pPr>
      <w:r w:rsidRPr="00984C9B">
        <w:rPr>
          <w:szCs w:val="24"/>
          <w:lang w:val="ru"/>
        </w:rPr>
        <w:lastRenderedPageBreak/>
        <w:t>Вам рекомендуется приложить реальные усилия, чтобы разрешить спор с помощью специалиста по FDR.</w:t>
      </w:r>
    </w:p>
    <w:p w14:paraId="2310C874" w14:textId="77777777" w:rsidR="00291C4D" w:rsidRPr="009E67E5" w:rsidRDefault="00FF7C5D" w:rsidP="00AE3AC0">
      <w:pPr>
        <w:spacing w:before="100" w:beforeAutospacing="1" w:after="100" w:afterAutospacing="1" w:line="240" w:lineRule="auto"/>
        <w:rPr>
          <w:szCs w:val="24"/>
          <w:lang w:val="ru-RU"/>
        </w:rPr>
      </w:pPr>
      <w:r w:rsidRPr="00984C9B">
        <w:rPr>
          <w:szCs w:val="24"/>
          <w:lang w:val="ru"/>
        </w:rPr>
        <w:t>FDR поможет вам обоим обсудить проблемы, рассмотреть варианты и найти наилучшие пути к соглашению. Важно отметить, что FDR может стать основой для родительского соглашения (</w:t>
      </w:r>
      <w:r w:rsidRPr="001C3DF5">
        <w:rPr>
          <w:szCs w:val="24"/>
        </w:rPr>
        <w:t>parenting</w:t>
      </w:r>
      <w:r w:rsidRPr="002B1363">
        <w:rPr>
          <w:szCs w:val="24"/>
          <w:lang w:val="ru"/>
        </w:rPr>
        <w:t xml:space="preserve"> </w:t>
      </w:r>
      <w:r w:rsidRPr="001C3DF5">
        <w:rPr>
          <w:szCs w:val="24"/>
        </w:rPr>
        <w:t>plan</w:t>
      </w:r>
      <w:r w:rsidRPr="00984C9B">
        <w:rPr>
          <w:szCs w:val="24"/>
          <w:lang w:val="ru"/>
        </w:rPr>
        <w:t>) о воспитании детей. Специалист по FDR также удостоверится, что все участники поняли, что было сказано и согласовано.</w:t>
      </w:r>
    </w:p>
    <w:p w14:paraId="55E6E1E1" w14:textId="77777777" w:rsidR="00AE3AC0" w:rsidRPr="009E67E5" w:rsidRDefault="00FF7C5D" w:rsidP="002B1363">
      <w:pPr>
        <w:pStyle w:val="Heading2"/>
        <w:spacing w:before="400"/>
        <w:rPr>
          <w:rFonts w:eastAsia="Times New Roman"/>
          <w:szCs w:val="32"/>
          <w:lang w:val="ru-RU" w:eastAsia="en-AU"/>
        </w:rPr>
      </w:pPr>
      <w:r w:rsidRPr="002B1363">
        <w:rPr>
          <w:sz w:val="32"/>
          <w:szCs w:val="32"/>
          <w:lang w:val="vi"/>
        </w:rPr>
        <w:t>Что делать, если вам страшно за себя?</w:t>
      </w:r>
    </w:p>
    <w:p w14:paraId="1574697B" w14:textId="77777777" w:rsidR="00291C4D" w:rsidRPr="009E67E5" w:rsidRDefault="00FF7C5D" w:rsidP="00AE3AC0">
      <w:pPr>
        <w:spacing w:before="100" w:beforeAutospacing="1" w:after="100" w:afterAutospacing="1" w:line="240" w:lineRule="auto"/>
        <w:rPr>
          <w:szCs w:val="24"/>
          <w:lang w:val="ru-RU"/>
        </w:rPr>
      </w:pPr>
      <w:r w:rsidRPr="00984C9B">
        <w:rPr>
          <w:szCs w:val="24"/>
          <w:lang w:val="ru"/>
        </w:rPr>
        <w:t>Важно, чтобы вам не было страшно и ничего не угрожало до, во время и после FDR. Если вас беспокоит ваша безопасность или безопасность ваших детей, нужно как можно скорее сообщить об этом специалисту или персоналу службы FDR. При этом процедура FDR может быть остановлена или не возобновлена. Стороны FDR могут не находиться в одном помещении.</w:t>
      </w:r>
    </w:p>
    <w:p w14:paraId="2DFF4703" w14:textId="77777777" w:rsidR="00AE3AC0" w:rsidRPr="009E67E5" w:rsidRDefault="00FF7C5D" w:rsidP="00AE3AC0">
      <w:pPr>
        <w:spacing w:before="100" w:beforeAutospacing="1" w:after="100" w:afterAutospacing="1" w:line="240" w:lineRule="auto"/>
        <w:rPr>
          <w:rFonts w:eastAsia="Times New Roman" w:cs="Arial"/>
          <w:szCs w:val="24"/>
          <w:lang w:val="ru-RU" w:eastAsia="en-AU"/>
        </w:rPr>
      </w:pPr>
      <w:r w:rsidRPr="00984C9B">
        <w:rPr>
          <w:szCs w:val="24"/>
          <w:lang w:val="ru"/>
        </w:rPr>
        <w:t>Процедура FDR не обязательна, если имело место насилие в семье или жестокое обращение с детьми.</w:t>
      </w:r>
    </w:p>
    <w:p w14:paraId="355401D3" w14:textId="77777777" w:rsidR="00AE3AC0" w:rsidRPr="002B1363" w:rsidRDefault="00FF7C5D" w:rsidP="002B1363">
      <w:pPr>
        <w:pStyle w:val="Heading2"/>
        <w:spacing w:before="400"/>
        <w:rPr>
          <w:sz w:val="32"/>
          <w:szCs w:val="32"/>
          <w:lang w:val="vi"/>
        </w:rPr>
      </w:pPr>
      <w:r w:rsidRPr="002B1363">
        <w:rPr>
          <w:sz w:val="32"/>
          <w:szCs w:val="32"/>
          <w:lang w:val="vi"/>
        </w:rPr>
        <w:t>Сколько это будет стоить?</w:t>
      </w:r>
    </w:p>
    <w:p w14:paraId="72D6DD48" w14:textId="77777777" w:rsidR="00AE3AC0" w:rsidRPr="009E67E5" w:rsidRDefault="00FF7C5D" w:rsidP="00AE3AC0">
      <w:pPr>
        <w:spacing w:before="100" w:beforeAutospacing="1" w:after="100" w:afterAutospacing="1" w:line="240" w:lineRule="auto"/>
        <w:rPr>
          <w:rFonts w:eastAsia="Times New Roman" w:cs="Arial"/>
          <w:szCs w:val="24"/>
          <w:lang w:val="ru-RU" w:eastAsia="en-AU"/>
        </w:rPr>
      </w:pPr>
      <w:r w:rsidRPr="00984C9B">
        <w:rPr>
          <w:szCs w:val="24"/>
          <w:lang w:val="ru"/>
        </w:rPr>
        <w:t>FDR может быть быстрее и дешевле, чем обращение в суд или оплата юридических услуг. Службы FDR могут взимать плату с учетом вашего финансового положения. Если у вас низкий доход или финансовые трудности, нужно сообщить об этом в службу FDR.</w:t>
      </w:r>
    </w:p>
    <w:p w14:paraId="37F406FF" w14:textId="77777777" w:rsidR="00AE3AC0" w:rsidRPr="002B1363" w:rsidRDefault="00FF7C5D" w:rsidP="002B1363">
      <w:pPr>
        <w:pStyle w:val="Heading2"/>
        <w:spacing w:before="400"/>
        <w:rPr>
          <w:sz w:val="32"/>
          <w:szCs w:val="32"/>
          <w:lang w:val="vi"/>
        </w:rPr>
      </w:pPr>
      <w:r w:rsidRPr="002B1363">
        <w:rPr>
          <w:sz w:val="32"/>
          <w:szCs w:val="32"/>
          <w:lang w:val="vi"/>
        </w:rPr>
        <w:t>Является ли сказанное на FDR конфиденциальным и может ли использоваться в суде?</w:t>
      </w:r>
    </w:p>
    <w:p w14:paraId="27BD3796" w14:textId="77777777" w:rsidR="00291C4D" w:rsidRPr="009E67E5" w:rsidRDefault="00FF7C5D" w:rsidP="00AE3AC0">
      <w:pPr>
        <w:spacing w:before="100" w:beforeAutospacing="1" w:after="100" w:afterAutospacing="1" w:line="240" w:lineRule="auto"/>
        <w:rPr>
          <w:szCs w:val="24"/>
          <w:lang w:val="ru-RU"/>
        </w:rPr>
      </w:pPr>
      <w:r w:rsidRPr="00984C9B">
        <w:rPr>
          <w:szCs w:val="24"/>
          <w:lang w:val="ru"/>
        </w:rPr>
        <w:t>Большинство из того, что говорится на FDR, конфиденциально, если вы разговариваете с аккредитованным специалистом по FDR. Бывает, что по закону специалист по FDR обязан раскрыть что-то из сказанного вами – например, при подозрении на жестокое обращение с детьми или для предотвращения серьезного преступления или угрозы чьей-либо жизни.</w:t>
      </w:r>
    </w:p>
    <w:p w14:paraId="210A2BE4" w14:textId="77777777" w:rsidR="0050187C" w:rsidRPr="002B1363" w:rsidRDefault="00FF7C5D" w:rsidP="0050187C">
      <w:pPr>
        <w:spacing w:before="100" w:beforeAutospacing="1" w:after="100" w:afterAutospacing="1" w:line="240" w:lineRule="auto"/>
        <w:rPr>
          <w:szCs w:val="24"/>
          <w:lang w:val="ru"/>
        </w:rPr>
      </w:pPr>
      <w:r w:rsidRPr="00984C9B">
        <w:rPr>
          <w:szCs w:val="24"/>
          <w:lang w:val="ru"/>
        </w:rPr>
        <w:t>Те, кто не является аккредитованными специалистами по FDR, в том числе сотрудники приемной и помощники, не связаны обязательством конфиденциальности. Прежде чем начинать процедуру FDR, следует проверить аккредитацию специалиста по FDR. Это можно сделать через Реестр разрешения семейных споров (</w:t>
      </w:r>
      <w:r w:rsidRPr="00E16960">
        <w:rPr>
          <w:szCs w:val="24"/>
        </w:rPr>
        <w:t>Family</w:t>
      </w:r>
      <w:r w:rsidRPr="002B1363">
        <w:rPr>
          <w:szCs w:val="24"/>
          <w:lang w:val="ru"/>
        </w:rPr>
        <w:t xml:space="preserve"> </w:t>
      </w:r>
      <w:r w:rsidRPr="00E16960">
        <w:rPr>
          <w:szCs w:val="24"/>
        </w:rPr>
        <w:t>Dispute</w:t>
      </w:r>
      <w:r w:rsidRPr="002B1363">
        <w:rPr>
          <w:szCs w:val="24"/>
          <w:lang w:val="ru"/>
        </w:rPr>
        <w:t xml:space="preserve"> </w:t>
      </w:r>
      <w:r w:rsidRPr="00E16960">
        <w:rPr>
          <w:szCs w:val="24"/>
        </w:rPr>
        <w:t>Resolution</w:t>
      </w:r>
      <w:r w:rsidRPr="002B1363">
        <w:rPr>
          <w:szCs w:val="24"/>
          <w:lang w:val="ru"/>
        </w:rPr>
        <w:t xml:space="preserve"> </w:t>
      </w:r>
      <w:r w:rsidRPr="00E16960">
        <w:rPr>
          <w:szCs w:val="24"/>
        </w:rPr>
        <w:t>Register</w:t>
      </w:r>
      <w:r w:rsidRPr="002B1363">
        <w:rPr>
          <w:szCs w:val="24"/>
          <w:lang w:val="ru"/>
        </w:rPr>
        <w:t>).</w:t>
      </w:r>
    </w:p>
    <w:p w14:paraId="1E429EB9" w14:textId="77777777" w:rsidR="00D6305F" w:rsidRPr="009E67E5" w:rsidRDefault="00FF7C5D" w:rsidP="00D6305F">
      <w:pPr>
        <w:pStyle w:val="NormalWeb"/>
        <w:shd w:val="clear" w:color="auto" w:fill="FFFFFF"/>
        <w:rPr>
          <w:rFonts w:ascii="Arial" w:hAnsi="Arial" w:cs="Arial"/>
          <w:color w:val="222222"/>
          <w:lang w:val="ru-RU"/>
        </w:rPr>
      </w:pPr>
      <w:r w:rsidRPr="00984C9B">
        <w:rPr>
          <w:rFonts w:ascii="Arial" w:hAnsi="Arial" w:cs="Arial"/>
          <w:color w:val="222222"/>
          <w:lang w:val="ru"/>
        </w:rPr>
        <w:t>То, что говорится на FDR, не может использоваться в суде или разбирательстве, если только не касается жестокого обращения с детьми. Это означает, что даже если вы не можете договориться на FDR и вам придется обратиться в суд, судья не сможет использовать ничего из сказанного вами на FDR при вынесении судебного решения, если только речь не идет о жестоком обращении с детьми.</w:t>
      </w:r>
    </w:p>
    <w:p w14:paraId="7CCFF153" w14:textId="77777777" w:rsidR="00D6305F" w:rsidRPr="009E67E5" w:rsidRDefault="00FF7C5D" w:rsidP="00D6305F">
      <w:pPr>
        <w:pStyle w:val="NormalWeb"/>
        <w:shd w:val="clear" w:color="auto" w:fill="FFFFFF"/>
        <w:rPr>
          <w:rFonts w:ascii="Arial" w:hAnsi="Arial" w:cs="Arial"/>
          <w:color w:val="222222"/>
          <w:lang w:val="ru-RU"/>
        </w:rPr>
      </w:pPr>
      <w:r w:rsidRPr="00984C9B">
        <w:rPr>
          <w:rFonts w:ascii="Arial" w:hAnsi="Arial" w:cs="Arial"/>
          <w:color w:val="222222"/>
          <w:lang w:val="ru"/>
        </w:rPr>
        <w:lastRenderedPageBreak/>
        <w:t>Если специалист по FDR направит вас к другому лицу за профессиональной помощью, всё, что вы скажете этому лицу, также конфиденциально и не будет принято к рассмотрению в суде, если только речь не идет о жестоком обращении с детьми.</w:t>
      </w:r>
    </w:p>
    <w:p w14:paraId="506A005A" w14:textId="77777777" w:rsidR="00AE3AC0" w:rsidRPr="009E67E5" w:rsidRDefault="00FF7C5D" w:rsidP="002B1363">
      <w:pPr>
        <w:pStyle w:val="Heading2"/>
        <w:spacing w:before="400"/>
        <w:rPr>
          <w:rFonts w:eastAsia="Times New Roman"/>
          <w:szCs w:val="32"/>
          <w:lang w:val="ru-RU" w:eastAsia="en-AU"/>
        </w:rPr>
      </w:pPr>
      <w:r w:rsidRPr="002B1363">
        <w:rPr>
          <w:sz w:val="32"/>
          <w:szCs w:val="32"/>
          <w:lang w:val="vi"/>
        </w:rPr>
        <w:t>Что происходит с соглашением, достигнутым на FDR?</w:t>
      </w:r>
    </w:p>
    <w:p w14:paraId="0D9C58A3" w14:textId="77777777" w:rsidR="00291C4D" w:rsidRPr="009E67E5" w:rsidRDefault="00FF7C5D" w:rsidP="00AE3AC0">
      <w:pPr>
        <w:spacing w:before="100" w:beforeAutospacing="1" w:after="100" w:afterAutospacing="1" w:line="240" w:lineRule="auto"/>
        <w:rPr>
          <w:szCs w:val="24"/>
          <w:lang w:val="ru-RU"/>
        </w:rPr>
      </w:pPr>
      <w:r w:rsidRPr="00984C9B">
        <w:rPr>
          <w:szCs w:val="24"/>
          <w:lang w:val="ru"/>
        </w:rPr>
        <w:t>Если вы договоритесь о воспитании детей, это может быть зафиксировано в виде родительского соглашения. Родительское соглашение должно быть оформлено письменно, датировано и подписано обоими родителями. Родительское соглашение может предусматривать механизмы для изменения договоренностей и разрешения разногласий. При необходимости родительские соглашения могут пересматриваться.</w:t>
      </w:r>
    </w:p>
    <w:p w14:paraId="420113D2" w14:textId="77777777" w:rsidR="00291C4D" w:rsidRPr="009E67E5" w:rsidRDefault="00FF7C5D" w:rsidP="00AE3AC0">
      <w:pPr>
        <w:spacing w:before="100" w:beforeAutospacing="1" w:after="100" w:afterAutospacing="1" w:line="240" w:lineRule="auto"/>
        <w:rPr>
          <w:szCs w:val="24"/>
          <w:lang w:val="ru-RU"/>
        </w:rPr>
      </w:pPr>
      <w:r w:rsidRPr="00984C9B">
        <w:rPr>
          <w:szCs w:val="24"/>
          <w:lang w:val="ru"/>
        </w:rPr>
        <w:t xml:space="preserve">Имейте в виду, что любые изменения в договоренностях о воспитании детей могут повлиять на алименты и пособия </w:t>
      </w:r>
      <w:r w:rsidRPr="00E07887">
        <w:rPr>
          <w:szCs w:val="24"/>
        </w:rPr>
        <w:t>income</w:t>
      </w:r>
      <w:r w:rsidRPr="002B1363">
        <w:rPr>
          <w:szCs w:val="24"/>
          <w:lang w:val="ru"/>
        </w:rPr>
        <w:t xml:space="preserve"> </w:t>
      </w:r>
      <w:r w:rsidRPr="00E07887">
        <w:rPr>
          <w:szCs w:val="24"/>
        </w:rPr>
        <w:t>support</w:t>
      </w:r>
      <w:r w:rsidRPr="00984C9B">
        <w:rPr>
          <w:szCs w:val="24"/>
          <w:lang w:val="ru"/>
        </w:rPr>
        <w:t xml:space="preserve"> и </w:t>
      </w:r>
      <w:r w:rsidRPr="00E07887">
        <w:rPr>
          <w:szCs w:val="24"/>
        </w:rPr>
        <w:t>family</w:t>
      </w:r>
      <w:r w:rsidRPr="002B1363">
        <w:rPr>
          <w:szCs w:val="24"/>
          <w:lang w:val="ru"/>
        </w:rPr>
        <w:t xml:space="preserve"> </w:t>
      </w:r>
      <w:r w:rsidRPr="00E07887">
        <w:rPr>
          <w:szCs w:val="24"/>
        </w:rPr>
        <w:t>assistance</w:t>
      </w:r>
      <w:r w:rsidRPr="00984C9B">
        <w:rPr>
          <w:szCs w:val="24"/>
          <w:lang w:val="ru"/>
        </w:rPr>
        <w:t xml:space="preserve">. Включение алиментов в родительское соглашение регулируется особыми правилами. Например, если в родительском соглашении указаны суммы алиментов на ребенка, их нельзя взыскать через службу </w:t>
      </w:r>
      <w:hyperlink r:id="rId9" w:history="1">
        <w:r w:rsidR="00291C4D" w:rsidRPr="00984C9B">
          <w:rPr>
            <w:rStyle w:val="Hyperlink"/>
            <w:i/>
            <w:iCs/>
            <w:szCs w:val="24"/>
            <w:lang w:val="ru"/>
          </w:rPr>
          <w:t>Child Support</w:t>
        </w:r>
      </w:hyperlink>
      <w:r w:rsidRPr="00984C9B">
        <w:rPr>
          <w:szCs w:val="24"/>
          <w:lang w:val="ru"/>
        </w:rPr>
        <w:t xml:space="preserve">, если только соглашение не имеет силу соглашения о выплате алиментов на ребенка, а вы или другой родитель не попросите службу </w:t>
      </w:r>
      <w:hyperlink r:id="rId10" w:history="1">
        <w:r w:rsidR="00291C4D" w:rsidRPr="00984C9B">
          <w:rPr>
            <w:rStyle w:val="Hyperlink"/>
            <w:i/>
            <w:iCs/>
            <w:szCs w:val="24"/>
            <w:lang w:val="ru"/>
          </w:rPr>
          <w:t>Child Support</w:t>
        </w:r>
      </w:hyperlink>
      <w:r w:rsidRPr="00984C9B">
        <w:rPr>
          <w:szCs w:val="24"/>
          <w:lang w:val="ru"/>
        </w:rPr>
        <w:t xml:space="preserve"> принять его.</w:t>
      </w:r>
    </w:p>
    <w:p w14:paraId="3E623861" w14:textId="77777777" w:rsidR="00AE3AC0" w:rsidRPr="009E67E5" w:rsidRDefault="00FF7C5D" w:rsidP="00AE3AC0">
      <w:pPr>
        <w:spacing w:before="100" w:beforeAutospacing="1" w:after="100" w:afterAutospacing="1" w:line="240" w:lineRule="auto"/>
        <w:rPr>
          <w:rFonts w:eastAsia="Times New Roman" w:cs="Arial"/>
          <w:szCs w:val="24"/>
          <w:lang w:val="ru-RU" w:eastAsia="en-AU"/>
        </w:rPr>
      </w:pPr>
      <w:r w:rsidRPr="00984C9B">
        <w:rPr>
          <w:szCs w:val="24"/>
          <w:lang w:val="ru"/>
        </w:rPr>
        <w:t>Если вы хотите придать окончательному родительскому соглашению об имуществе/финансовых договоренностях юридическую силу, вы можете обратиться в суд для оформления соглашения в виде постановления по соглашению сторон. Это можно сделать самостоятельно или поручить адвокату.</w:t>
      </w:r>
    </w:p>
    <w:p w14:paraId="5919B9F4" w14:textId="77777777" w:rsidR="00AE3AC0" w:rsidRPr="009E67E5" w:rsidRDefault="00FF7C5D" w:rsidP="002B1363">
      <w:pPr>
        <w:pStyle w:val="Heading2"/>
        <w:spacing w:before="400"/>
        <w:rPr>
          <w:rFonts w:eastAsia="Times New Roman"/>
          <w:szCs w:val="32"/>
          <w:lang w:val="ru-RU" w:eastAsia="en-AU"/>
        </w:rPr>
      </w:pPr>
      <w:r w:rsidRPr="002B1363">
        <w:rPr>
          <w:sz w:val="32"/>
          <w:szCs w:val="32"/>
          <w:lang w:val="vi"/>
        </w:rPr>
        <w:t>Что делать, если FDR не дает результата?</w:t>
      </w:r>
    </w:p>
    <w:p w14:paraId="4AFFA1E1" w14:textId="2A4AC3F8" w:rsidR="00291C4D" w:rsidRPr="009E67E5" w:rsidRDefault="00FF7C5D" w:rsidP="00AE3AC0">
      <w:pPr>
        <w:spacing w:before="100" w:beforeAutospacing="1" w:after="100" w:afterAutospacing="1" w:line="240" w:lineRule="auto"/>
        <w:rPr>
          <w:szCs w:val="24"/>
          <w:lang w:val="ru-RU"/>
        </w:rPr>
      </w:pPr>
      <w:r w:rsidRPr="00984C9B">
        <w:rPr>
          <w:szCs w:val="24"/>
          <w:lang w:val="ru"/>
        </w:rPr>
        <w:t xml:space="preserve">Даже если не удастся достичь соглашения, FDR может помочь вам с бывшим супругом или партнером наладить общение или разобраться с частью проблем. </w:t>
      </w:r>
      <w:r w:rsidR="008C0EF3">
        <w:rPr>
          <w:szCs w:val="24"/>
          <w:lang w:val="ru"/>
        </w:rPr>
        <w:br/>
      </w:r>
      <w:r w:rsidRPr="00984C9B">
        <w:rPr>
          <w:szCs w:val="24"/>
          <w:lang w:val="ru"/>
        </w:rPr>
        <w:t>Если вы попробуете FDR, но в итоге все равно придется обращаться в суд за постановлением о воспитании ребенка, вам понадобится справка от аккредитованного специалиста по FDR.</w:t>
      </w:r>
    </w:p>
    <w:p w14:paraId="4BF1FF37" w14:textId="77777777" w:rsidR="00291C4D" w:rsidRPr="009E67E5" w:rsidRDefault="00FF7C5D" w:rsidP="00AE3AC0">
      <w:pPr>
        <w:spacing w:before="100" w:beforeAutospacing="1" w:after="100" w:afterAutospacing="1" w:line="240" w:lineRule="auto"/>
        <w:rPr>
          <w:szCs w:val="24"/>
          <w:lang w:val="ru-RU"/>
        </w:rPr>
      </w:pPr>
      <w:r w:rsidRPr="00984C9B">
        <w:rPr>
          <w:szCs w:val="24"/>
          <w:lang w:val="ru"/>
        </w:rPr>
        <w:t>В справке будет указано одно из следующих заключений:</w:t>
      </w:r>
    </w:p>
    <w:p w14:paraId="1DD8CFF4" w14:textId="77777777" w:rsidR="00291C4D" w:rsidRPr="009E67E5" w:rsidRDefault="00FF7C5D" w:rsidP="00291C4D">
      <w:pPr>
        <w:pStyle w:val="Bullets"/>
        <w:rPr>
          <w:szCs w:val="24"/>
          <w:lang w:val="ru-RU"/>
        </w:rPr>
      </w:pPr>
      <w:r w:rsidRPr="00984C9B">
        <w:rPr>
          <w:szCs w:val="24"/>
          <w:lang w:val="ru"/>
        </w:rPr>
        <w:t>вы и другая сторона явились и приложили реальные усилия для разрешения спора</w:t>
      </w:r>
    </w:p>
    <w:p w14:paraId="21AE777E" w14:textId="77777777" w:rsidR="00291C4D" w:rsidRPr="009E67E5" w:rsidRDefault="00FF7C5D" w:rsidP="00291C4D">
      <w:pPr>
        <w:pStyle w:val="Bullets"/>
        <w:rPr>
          <w:szCs w:val="24"/>
          <w:lang w:val="ru-RU"/>
        </w:rPr>
      </w:pPr>
      <w:r w:rsidRPr="00984C9B">
        <w:rPr>
          <w:szCs w:val="24"/>
          <w:lang w:val="ru"/>
        </w:rPr>
        <w:t>вы и другая сторона явились, но один или оба из вас не приложили реальных усилий</w:t>
      </w:r>
    </w:p>
    <w:p w14:paraId="3D2AEAED" w14:textId="77777777" w:rsidR="00291C4D" w:rsidRPr="00984C9B" w:rsidRDefault="00FF7C5D" w:rsidP="00291C4D">
      <w:pPr>
        <w:pStyle w:val="Bullets"/>
        <w:rPr>
          <w:szCs w:val="24"/>
        </w:rPr>
      </w:pPr>
      <w:r w:rsidRPr="00984C9B">
        <w:rPr>
          <w:szCs w:val="24"/>
          <w:lang w:val="ru"/>
        </w:rPr>
        <w:t>другая сторона не явилась</w:t>
      </w:r>
    </w:p>
    <w:p w14:paraId="32834AE2" w14:textId="77777777" w:rsidR="00291C4D" w:rsidRPr="009E67E5" w:rsidRDefault="00FF7C5D" w:rsidP="00291C4D">
      <w:pPr>
        <w:pStyle w:val="Bullets"/>
        <w:rPr>
          <w:szCs w:val="24"/>
          <w:lang w:val="ru-RU"/>
        </w:rPr>
      </w:pPr>
      <w:r w:rsidRPr="00984C9B">
        <w:rPr>
          <w:szCs w:val="24"/>
          <w:lang w:val="ru"/>
        </w:rPr>
        <w:t>специалист FDR решил, что ваш случай не подходит для FDR, или</w:t>
      </w:r>
    </w:p>
    <w:p w14:paraId="71DC9032" w14:textId="77777777" w:rsidR="00291C4D" w:rsidRPr="009E67E5" w:rsidRDefault="00FF7C5D" w:rsidP="00291C4D">
      <w:pPr>
        <w:pStyle w:val="Bullets"/>
        <w:rPr>
          <w:szCs w:val="24"/>
          <w:lang w:val="ru-RU"/>
        </w:rPr>
      </w:pPr>
      <w:r w:rsidRPr="00984C9B">
        <w:rPr>
          <w:szCs w:val="24"/>
          <w:lang w:val="ru"/>
        </w:rPr>
        <w:t>в процессе FDR специалист по FDR решил, что продолжать FDR нецелесообразно.</w:t>
      </w:r>
    </w:p>
    <w:p w14:paraId="3594D509" w14:textId="77777777" w:rsidR="00AE3AC0" w:rsidRPr="009E67E5" w:rsidRDefault="00FF7C5D" w:rsidP="00AE3AC0">
      <w:pPr>
        <w:spacing w:before="100" w:beforeAutospacing="1" w:after="100" w:afterAutospacing="1" w:line="240" w:lineRule="auto"/>
        <w:rPr>
          <w:rFonts w:eastAsia="Times New Roman" w:cs="Arial"/>
          <w:szCs w:val="24"/>
          <w:lang w:val="ru-RU" w:eastAsia="en-AU"/>
        </w:rPr>
      </w:pPr>
      <w:r w:rsidRPr="00984C9B">
        <w:rPr>
          <w:szCs w:val="24"/>
          <w:lang w:val="ru"/>
        </w:rPr>
        <w:t>Следует помнить, что если вы не явитесь на FDR и не приложите к этому реальных усилий, суд может также обязать вас оплатить судебные издержки другой стороны.</w:t>
      </w:r>
    </w:p>
    <w:p w14:paraId="29BD9250" w14:textId="77777777" w:rsidR="00AE3AC0" w:rsidRPr="009E67E5" w:rsidRDefault="00FF7C5D" w:rsidP="002B1363">
      <w:pPr>
        <w:pStyle w:val="Heading2"/>
        <w:spacing w:before="400"/>
        <w:rPr>
          <w:rFonts w:eastAsia="Times New Roman"/>
          <w:szCs w:val="32"/>
          <w:lang w:val="ru-RU" w:eastAsia="en-AU"/>
        </w:rPr>
      </w:pPr>
      <w:r w:rsidRPr="002B1363">
        <w:rPr>
          <w:sz w:val="32"/>
          <w:szCs w:val="32"/>
          <w:lang w:val="vi"/>
        </w:rPr>
        <w:lastRenderedPageBreak/>
        <w:t>Как связаться с аккредитованным специалистом по FDR?</w:t>
      </w:r>
    </w:p>
    <w:p w14:paraId="68A2CAF2" w14:textId="77777777" w:rsidR="00291C4D" w:rsidRPr="009E67E5" w:rsidRDefault="00FF7C5D" w:rsidP="00291C4D">
      <w:pPr>
        <w:spacing w:before="100" w:beforeAutospacing="1" w:after="100" w:afterAutospacing="1" w:line="240" w:lineRule="auto"/>
        <w:rPr>
          <w:szCs w:val="24"/>
          <w:lang w:val="ru-RU"/>
        </w:rPr>
      </w:pPr>
      <w:r w:rsidRPr="00984C9B">
        <w:rPr>
          <w:szCs w:val="24"/>
          <w:lang w:val="ru"/>
        </w:rPr>
        <w:t xml:space="preserve">За дополнительной информацией звоните на горячую линию </w:t>
      </w:r>
      <w:r w:rsidRPr="00D52E32">
        <w:rPr>
          <w:szCs w:val="24"/>
        </w:rPr>
        <w:t>Family</w:t>
      </w:r>
      <w:r w:rsidRPr="002B1363">
        <w:rPr>
          <w:szCs w:val="24"/>
          <w:lang w:val="ru"/>
        </w:rPr>
        <w:t xml:space="preserve"> </w:t>
      </w:r>
      <w:r w:rsidRPr="00D52E32">
        <w:rPr>
          <w:szCs w:val="24"/>
        </w:rPr>
        <w:t>Relationship</w:t>
      </w:r>
      <w:r w:rsidRPr="002B1363">
        <w:rPr>
          <w:szCs w:val="24"/>
          <w:lang w:val="ru"/>
        </w:rPr>
        <w:t xml:space="preserve"> </w:t>
      </w:r>
      <w:r w:rsidRPr="00D52E32">
        <w:rPr>
          <w:szCs w:val="24"/>
        </w:rPr>
        <w:t>Advice</w:t>
      </w:r>
      <w:r w:rsidRPr="002B1363">
        <w:rPr>
          <w:szCs w:val="24"/>
          <w:lang w:val="ru"/>
        </w:rPr>
        <w:t xml:space="preserve"> </w:t>
      </w:r>
      <w:r w:rsidRPr="00D52E32">
        <w:rPr>
          <w:szCs w:val="24"/>
        </w:rPr>
        <w:t>Line</w:t>
      </w:r>
      <w:r w:rsidRPr="002B1363">
        <w:rPr>
          <w:szCs w:val="24"/>
          <w:lang w:val="ru"/>
        </w:rPr>
        <w:t xml:space="preserve"> </w:t>
      </w:r>
      <w:r w:rsidRPr="00984C9B">
        <w:rPr>
          <w:szCs w:val="24"/>
          <w:lang w:val="ru"/>
        </w:rPr>
        <w:t xml:space="preserve">по телефону </w:t>
      </w:r>
      <w:r w:rsidRPr="00984C9B">
        <w:rPr>
          <w:b/>
          <w:bCs/>
          <w:szCs w:val="24"/>
          <w:lang w:val="ru"/>
        </w:rPr>
        <w:t>1800 050 321</w:t>
      </w:r>
      <w:r w:rsidRPr="00984C9B">
        <w:rPr>
          <w:szCs w:val="24"/>
          <w:lang w:val="ru"/>
        </w:rPr>
        <w:t xml:space="preserve"> </w:t>
      </w:r>
      <w:r w:rsidRPr="00984C9B">
        <w:rPr>
          <w:b/>
          <w:bCs/>
          <w:szCs w:val="24"/>
          <w:lang w:val="ru"/>
        </w:rPr>
        <w:t>с 8:00 до 20:00 с понедельника по пятницу</w:t>
      </w:r>
      <w:r w:rsidRPr="00984C9B">
        <w:rPr>
          <w:szCs w:val="24"/>
          <w:lang w:val="ru"/>
        </w:rPr>
        <w:t xml:space="preserve"> и </w:t>
      </w:r>
      <w:r w:rsidRPr="00984C9B">
        <w:rPr>
          <w:b/>
          <w:bCs/>
          <w:szCs w:val="24"/>
          <w:lang w:val="ru"/>
        </w:rPr>
        <w:t>с 10:00 до 16:00 по субботам</w:t>
      </w:r>
      <w:r w:rsidRPr="00984C9B">
        <w:rPr>
          <w:szCs w:val="24"/>
          <w:lang w:val="ru"/>
        </w:rPr>
        <w:t xml:space="preserve"> (кроме общегосударственных праздников).</w:t>
      </w:r>
    </w:p>
    <w:p w14:paraId="4850957B" w14:textId="77777777" w:rsidR="00291C4D" w:rsidRPr="009E67E5" w:rsidRDefault="00FF7C5D" w:rsidP="00291C4D">
      <w:pPr>
        <w:spacing w:before="100" w:beforeAutospacing="1" w:after="100" w:afterAutospacing="1" w:line="240" w:lineRule="auto"/>
        <w:rPr>
          <w:rStyle w:val="Hyperlink"/>
          <w:szCs w:val="24"/>
          <w:lang w:val="ru-RU"/>
        </w:rPr>
      </w:pPr>
      <w:r w:rsidRPr="00984C9B">
        <w:rPr>
          <w:rFonts w:cs="Arial"/>
          <w:color w:val="222222"/>
          <w:szCs w:val="24"/>
          <w:shd w:val="clear" w:color="auto" w:fill="FFFFFF"/>
          <w:lang w:val="ru"/>
        </w:rPr>
        <w:t xml:space="preserve">Чтобы найти услугу, финансируемую государством, посетите сайт </w:t>
      </w:r>
      <w:r w:rsidRPr="00D52E32">
        <w:rPr>
          <w:szCs w:val="24"/>
        </w:rPr>
        <w:t>Family</w:t>
      </w:r>
      <w:r w:rsidRPr="002B1363">
        <w:rPr>
          <w:szCs w:val="24"/>
          <w:lang w:val="ru-RU"/>
        </w:rPr>
        <w:t xml:space="preserve"> </w:t>
      </w:r>
      <w:r w:rsidRPr="00D52E32">
        <w:rPr>
          <w:szCs w:val="24"/>
        </w:rPr>
        <w:t>Relationships</w:t>
      </w:r>
      <w:r w:rsidRPr="002B1363">
        <w:rPr>
          <w:szCs w:val="24"/>
          <w:lang w:val="ru-RU"/>
        </w:rPr>
        <w:t xml:space="preserve"> </w:t>
      </w:r>
      <w:r w:rsidRPr="00D52E32">
        <w:rPr>
          <w:szCs w:val="24"/>
        </w:rPr>
        <w:t>Online</w:t>
      </w:r>
      <w:r w:rsidRPr="00984C9B">
        <w:rPr>
          <w:szCs w:val="24"/>
          <w:lang w:val="ru"/>
        </w:rPr>
        <w:t xml:space="preserve"> по адресу </w:t>
      </w:r>
      <w:hyperlink r:id="rId11" w:history="1">
        <w:r w:rsidR="00291C4D" w:rsidRPr="00984C9B">
          <w:rPr>
            <w:rStyle w:val="Hyperlink"/>
            <w:szCs w:val="24"/>
            <w:lang w:val="ru"/>
          </w:rPr>
          <w:t>www.familyrelationships.gov.au</w:t>
        </w:r>
      </w:hyperlink>
    </w:p>
    <w:p w14:paraId="56837B48" w14:textId="7764FA40" w:rsidR="009B5D69" w:rsidRPr="009E67E5" w:rsidRDefault="00FF7C5D" w:rsidP="00291C4D">
      <w:pPr>
        <w:spacing w:before="100" w:beforeAutospacing="1" w:after="100" w:afterAutospacing="1" w:line="240" w:lineRule="auto"/>
        <w:rPr>
          <w:szCs w:val="24"/>
          <w:lang w:val="ru-RU"/>
        </w:rPr>
      </w:pPr>
      <w:r w:rsidRPr="00984C9B">
        <w:rPr>
          <w:rFonts w:cs="Arial"/>
          <w:color w:val="222222"/>
          <w:szCs w:val="24"/>
          <w:shd w:val="clear" w:color="auto" w:fill="FFFFFF"/>
          <w:lang w:val="ru"/>
        </w:rPr>
        <w:t xml:space="preserve">Найти специалиста по FDR также можно в </w:t>
      </w:r>
      <w:hyperlink r:id="rId12" w:history="1">
        <w:r w:rsidR="009B5D69" w:rsidRPr="00984C9B">
          <w:rPr>
            <w:rStyle w:val="Hyperlink"/>
            <w:szCs w:val="24"/>
            <w:lang w:val="ru"/>
          </w:rPr>
          <w:t>Реестре разрешения семейных споров</w:t>
        </w:r>
      </w:hyperlink>
      <w:r w:rsidRPr="00984C9B">
        <w:rPr>
          <w:szCs w:val="24"/>
          <w:lang w:val="ru"/>
        </w:rPr>
        <w:t xml:space="preserve"> (</w:t>
      </w:r>
      <w:hyperlink r:id="rId13" w:history="1">
        <w:r w:rsidR="009B5D69" w:rsidRPr="005C1257">
          <w:rPr>
            <w:rStyle w:val="Hyperlink"/>
            <w:szCs w:val="24"/>
            <w:lang w:val="ru"/>
          </w:rPr>
          <w:t>https://fdrr.ag.gov.au/</w:t>
        </w:r>
      </w:hyperlink>
      <w:r w:rsidRPr="00984C9B">
        <w:rPr>
          <w:szCs w:val="24"/>
          <w:lang w:val="ru"/>
        </w:rPr>
        <w:t>)</w:t>
      </w:r>
      <w:r w:rsidRPr="00984C9B">
        <w:rPr>
          <w:rFonts w:cs="Arial"/>
          <w:color w:val="222222"/>
          <w:szCs w:val="24"/>
          <w:shd w:val="clear" w:color="auto" w:fill="FFFFFF"/>
          <w:lang w:val="ru"/>
        </w:rPr>
        <w:t>. Ближайшего специалиста можно найти по карте на сайте.</w:t>
      </w:r>
    </w:p>
    <w:p w14:paraId="0D1D4CB4" w14:textId="77777777" w:rsidR="00AE3AC0" w:rsidRPr="009E67E5" w:rsidRDefault="00FF7C5D" w:rsidP="00291C4D">
      <w:pPr>
        <w:spacing w:before="100" w:beforeAutospacing="1" w:after="100" w:afterAutospacing="1" w:line="240" w:lineRule="auto"/>
        <w:rPr>
          <w:rFonts w:eastAsia="Times New Roman" w:cs="Arial"/>
          <w:szCs w:val="24"/>
          <w:lang w:val="ru-RU" w:eastAsia="en-AU"/>
        </w:rPr>
      </w:pPr>
      <w:r w:rsidRPr="00984C9B">
        <w:rPr>
          <w:szCs w:val="24"/>
          <w:lang w:val="ru"/>
        </w:rPr>
        <w:t xml:space="preserve">Дополнительная информация об алиментах доступна на сайте </w:t>
      </w:r>
      <w:hyperlink r:id="rId14" w:history="1">
        <w:r w:rsidR="00AA29E8" w:rsidRPr="00984C9B">
          <w:rPr>
            <w:rStyle w:val="Hyperlink"/>
            <w:szCs w:val="24"/>
            <w:lang w:val="ru"/>
          </w:rPr>
          <w:t>https://www.servicesaustralia.gov.au/</w:t>
        </w:r>
      </w:hyperlink>
    </w:p>
    <w:sectPr w:rsidR="00AE3AC0" w:rsidRPr="009E67E5"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27316" w14:textId="77777777" w:rsidR="0021512D" w:rsidRDefault="0021512D" w:rsidP="00F149CE">
      <w:pPr>
        <w:spacing w:before="0" w:after="0" w:line="240" w:lineRule="auto"/>
      </w:pPr>
      <w:r>
        <w:separator/>
      </w:r>
    </w:p>
  </w:endnote>
  <w:endnote w:type="continuationSeparator" w:id="0">
    <w:p w14:paraId="684237B3" w14:textId="77777777" w:rsidR="0021512D" w:rsidRDefault="0021512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C0FF" w14:textId="77777777" w:rsidR="0021512D" w:rsidRDefault="0021512D" w:rsidP="00F149CE">
      <w:pPr>
        <w:spacing w:before="0" w:after="0" w:line="240" w:lineRule="auto"/>
      </w:pPr>
      <w:r>
        <w:separator/>
      </w:r>
    </w:p>
  </w:footnote>
  <w:footnote w:type="continuationSeparator" w:id="0">
    <w:p w14:paraId="77C065C8" w14:textId="77777777" w:rsidR="0021512D" w:rsidRDefault="0021512D"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AC27" w14:textId="77777777" w:rsidR="00F149CE" w:rsidRDefault="00FF7C5D"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461F4E17" wp14:editId="0EF317B5">
              <wp:simplePos x="0" y="0"/>
              <wp:positionH relativeFrom="column">
                <wp:posOffset>-50165</wp:posOffset>
              </wp:positionH>
              <wp:positionV relativeFrom="paragraph">
                <wp:posOffset>1227455</wp:posOffset>
              </wp:positionV>
              <wp:extent cx="2171700"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2171700" cy="412115"/>
                      </a:xfrm>
                      <a:prstGeom prst="rect">
                        <a:avLst/>
                      </a:prstGeom>
                      <a:noFill/>
                      <a:ln w="6350">
                        <a:noFill/>
                      </a:ln>
                    </wps:spPr>
                    <wps:txbx>
                      <w:txbxContent>
                        <w:p w14:paraId="20F27417" w14:textId="77777777" w:rsidR="00701DC5" w:rsidRPr="00701DC5" w:rsidRDefault="00FF7C5D">
                          <w:pPr>
                            <w:rPr>
                              <w:color w:val="FFFFFF" w:themeColor="background1"/>
                              <w:sz w:val="22"/>
                            </w:rPr>
                          </w:pPr>
                          <w:r>
                            <w:rPr>
                              <w:color w:val="FFFFFF" w:themeColor="background1"/>
                              <w:sz w:val="22"/>
                              <w:lang w:val="ru"/>
                            </w:rPr>
                            <w:t>Russian | Русский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61F4E17" id="_x0000_t202" coordsize="21600,21600" o:spt="202" path="m,l,21600r21600,l21600,xe">
              <v:stroke joinstyle="miter"/>
              <v:path gradientshapeok="t" o:connecttype="rect"/>
            </v:shapetype>
            <v:shape id="Text Box 1" o:spid="_x0000_s1026" type="#_x0000_t202" style="position:absolute;left:0;text-align:left;margin-left:-3.95pt;margin-top:96.65pt;width:171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" filled="f" stroked="f" strokeweight=".5pt">
              <v:textbox>
                <w:txbxContent>
                  <w:p w14:paraId="20F27417" w14:textId="77777777" w:rsidR="00701DC5" w:rsidRPr="00701DC5" w:rsidRDefault="00FF7C5D">
                    <w:pPr>
                      <w:rPr>
                        <w:color w:val="FFFFFF" w:themeColor="background1"/>
                        <w:sz w:val="22"/>
                      </w:rPr>
                    </w:pPr>
                    <w:r>
                      <w:rPr>
                        <w:color w:val="FFFFFF" w:themeColor="background1"/>
                        <w:sz w:val="22"/>
                        <w:lang w:val="ru"/>
                      </w:rPr>
                      <w:t>Russian | Русский</w:t>
                    </w:r>
                  </w:p>
                </w:txbxContent>
              </v:textbox>
            </v:shape>
          </w:pict>
        </mc:Fallback>
      </mc:AlternateContent>
    </w:r>
    <w:r w:rsidR="00F149CE">
      <w:rPr>
        <w:noProof/>
        <w:lang w:val="en-PH" w:eastAsia="en-PH"/>
      </w:rPr>
      <w:drawing>
        <wp:inline distT="0" distB="0" distL="0" distR="0" wp14:anchorId="35A66A0A" wp14:editId="22D50F3B">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6C0EED12">
      <w:start w:val="1"/>
      <w:numFmt w:val="bullet"/>
      <w:lvlText w:val=""/>
      <w:lvlJc w:val="left"/>
      <w:pPr>
        <w:ind w:left="720" w:hanging="360"/>
      </w:pPr>
      <w:rPr>
        <w:rFonts w:ascii="Symbol" w:hAnsi="Symbol" w:hint="default"/>
      </w:rPr>
    </w:lvl>
    <w:lvl w:ilvl="1" w:tplc="8F842E80" w:tentative="1">
      <w:start w:val="1"/>
      <w:numFmt w:val="bullet"/>
      <w:lvlText w:val="o"/>
      <w:lvlJc w:val="left"/>
      <w:pPr>
        <w:ind w:left="1440" w:hanging="360"/>
      </w:pPr>
      <w:rPr>
        <w:rFonts w:ascii="Courier New" w:hAnsi="Courier New" w:cs="Courier New" w:hint="default"/>
      </w:rPr>
    </w:lvl>
    <w:lvl w:ilvl="2" w:tplc="4CEC5850" w:tentative="1">
      <w:start w:val="1"/>
      <w:numFmt w:val="bullet"/>
      <w:lvlText w:val=""/>
      <w:lvlJc w:val="left"/>
      <w:pPr>
        <w:ind w:left="2160" w:hanging="360"/>
      </w:pPr>
      <w:rPr>
        <w:rFonts w:ascii="Wingdings" w:hAnsi="Wingdings" w:hint="default"/>
      </w:rPr>
    </w:lvl>
    <w:lvl w:ilvl="3" w:tplc="8690BF60" w:tentative="1">
      <w:start w:val="1"/>
      <w:numFmt w:val="bullet"/>
      <w:lvlText w:val=""/>
      <w:lvlJc w:val="left"/>
      <w:pPr>
        <w:ind w:left="2880" w:hanging="360"/>
      </w:pPr>
      <w:rPr>
        <w:rFonts w:ascii="Symbol" w:hAnsi="Symbol" w:hint="default"/>
      </w:rPr>
    </w:lvl>
    <w:lvl w:ilvl="4" w:tplc="469095F6" w:tentative="1">
      <w:start w:val="1"/>
      <w:numFmt w:val="bullet"/>
      <w:lvlText w:val="o"/>
      <w:lvlJc w:val="left"/>
      <w:pPr>
        <w:ind w:left="3600" w:hanging="360"/>
      </w:pPr>
      <w:rPr>
        <w:rFonts w:ascii="Courier New" w:hAnsi="Courier New" w:cs="Courier New" w:hint="default"/>
      </w:rPr>
    </w:lvl>
    <w:lvl w:ilvl="5" w:tplc="ABD808B0" w:tentative="1">
      <w:start w:val="1"/>
      <w:numFmt w:val="bullet"/>
      <w:lvlText w:val=""/>
      <w:lvlJc w:val="left"/>
      <w:pPr>
        <w:ind w:left="4320" w:hanging="360"/>
      </w:pPr>
      <w:rPr>
        <w:rFonts w:ascii="Wingdings" w:hAnsi="Wingdings" w:hint="default"/>
      </w:rPr>
    </w:lvl>
    <w:lvl w:ilvl="6" w:tplc="9A02D5D8" w:tentative="1">
      <w:start w:val="1"/>
      <w:numFmt w:val="bullet"/>
      <w:lvlText w:val=""/>
      <w:lvlJc w:val="left"/>
      <w:pPr>
        <w:ind w:left="5040" w:hanging="360"/>
      </w:pPr>
      <w:rPr>
        <w:rFonts w:ascii="Symbol" w:hAnsi="Symbol" w:hint="default"/>
      </w:rPr>
    </w:lvl>
    <w:lvl w:ilvl="7" w:tplc="41AE4580" w:tentative="1">
      <w:start w:val="1"/>
      <w:numFmt w:val="bullet"/>
      <w:lvlText w:val="o"/>
      <w:lvlJc w:val="left"/>
      <w:pPr>
        <w:ind w:left="5760" w:hanging="360"/>
      </w:pPr>
      <w:rPr>
        <w:rFonts w:ascii="Courier New" w:hAnsi="Courier New" w:cs="Courier New" w:hint="default"/>
      </w:rPr>
    </w:lvl>
    <w:lvl w:ilvl="8" w:tplc="D1AA1112"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71649FDA">
      <w:numFmt w:val="bullet"/>
      <w:pStyle w:val="Bullets"/>
      <w:lvlText w:val="•"/>
      <w:lvlJc w:val="left"/>
      <w:pPr>
        <w:ind w:left="1440" w:hanging="360"/>
      </w:pPr>
      <w:rPr>
        <w:rFonts w:ascii="Arial" w:eastAsia="Times New Roman" w:hAnsi="Arial" w:hint="default"/>
      </w:rPr>
    </w:lvl>
    <w:lvl w:ilvl="1" w:tplc="09A662FA" w:tentative="1">
      <w:start w:val="1"/>
      <w:numFmt w:val="bullet"/>
      <w:lvlText w:val="o"/>
      <w:lvlJc w:val="left"/>
      <w:pPr>
        <w:ind w:left="2160" w:hanging="360"/>
      </w:pPr>
      <w:rPr>
        <w:rFonts w:ascii="Courier New" w:hAnsi="Courier New" w:cs="Courier New" w:hint="default"/>
      </w:rPr>
    </w:lvl>
    <w:lvl w:ilvl="2" w:tplc="7EF26F0C" w:tentative="1">
      <w:start w:val="1"/>
      <w:numFmt w:val="bullet"/>
      <w:lvlText w:val=""/>
      <w:lvlJc w:val="left"/>
      <w:pPr>
        <w:ind w:left="2880" w:hanging="360"/>
      </w:pPr>
      <w:rPr>
        <w:rFonts w:ascii="Wingdings" w:hAnsi="Wingdings" w:hint="default"/>
      </w:rPr>
    </w:lvl>
    <w:lvl w:ilvl="3" w:tplc="942AA238" w:tentative="1">
      <w:start w:val="1"/>
      <w:numFmt w:val="bullet"/>
      <w:lvlText w:val=""/>
      <w:lvlJc w:val="left"/>
      <w:pPr>
        <w:ind w:left="3600" w:hanging="360"/>
      </w:pPr>
      <w:rPr>
        <w:rFonts w:ascii="Symbol" w:hAnsi="Symbol" w:hint="default"/>
      </w:rPr>
    </w:lvl>
    <w:lvl w:ilvl="4" w:tplc="B29EEFFC" w:tentative="1">
      <w:start w:val="1"/>
      <w:numFmt w:val="bullet"/>
      <w:lvlText w:val="o"/>
      <w:lvlJc w:val="left"/>
      <w:pPr>
        <w:ind w:left="4320" w:hanging="360"/>
      </w:pPr>
      <w:rPr>
        <w:rFonts w:ascii="Courier New" w:hAnsi="Courier New" w:cs="Courier New" w:hint="default"/>
      </w:rPr>
    </w:lvl>
    <w:lvl w:ilvl="5" w:tplc="56DC9A92" w:tentative="1">
      <w:start w:val="1"/>
      <w:numFmt w:val="bullet"/>
      <w:lvlText w:val=""/>
      <w:lvlJc w:val="left"/>
      <w:pPr>
        <w:ind w:left="5040" w:hanging="360"/>
      </w:pPr>
      <w:rPr>
        <w:rFonts w:ascii="Wingdings" w:hAnsi="Wingdings" w:hint="default"/>
      </w:rPr>
    </w:lvl>
    <w:lvl w:ilvl="6" w:tplc="37CCEFF2" w:tentative="1">
      <w:start w:val="1"/>
      <w:numFmt w:val="bullet"/>
      <w:lvlText w:val=""/>
      <w:lvlJc w:val="left"/>
      <w:pPr>
        <w:ind w:left="5760" w:hanging="360"/>
      </w:pPr>
      <w:rPr>
        <w:rFonts w:ascii="Symbol" w:hAnsi="Symbol" w:hint="default"/>
      </w:rPr>
    </w:lvl>
    <w:lvl w:ilvl="7" w:tplc="A07066AC" w:tentative="1">
      <w:start w:val="1"/>
      <w:numFmt w:val="bullet"/>
      <w:lvlText w:val="o"/>
      <w:lvlJc w:val="left"/>
      <w:pPr>
        <w:ind w:left="6480" w:hanging="360"/>
      </w:pPr>
      <w:rPr>
        <w:rFonts w:ascii="Courier New" w:hAnsi="Courier New" w:cs="Courier New" w:hint="default"/>
      </w:rPr>
    </w:lvl>
    <w:lvl w:ilvl="8" w:tplc="3FBC6E62"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36BD3"/>
    <w:rsid w:val="00064B9B"/>
    <w:rsid w:val="000E6AEF"/>
    <w:rsid w:val="000F0249"/>
    <w:rsid w:val="00134E55"/>
    <w:rsid w:val="00137A50"/>
    <w:rsid w:val="00151AB9"/>
    <w:rsid w:val="00164417"/>
    <w:rsid w:val="001720BF"/>
    <w:rsid w:val="001C3DF5"/>
    <w:rsid w:val="001C6868"/>
    <w:rsid w:val="001E630D"/>
    <w:rsid w:val="001E79CE"/>
    <w:rsid w:val="001F7142"/>
    <w:rsid w:val="0021512D"/>
    <w:rsid w:val="00221D9A"/>
    <w:rsid w:val="00291C4D"/>
    <w:rsid w:val="002B1363"/>
    <w:rsid w:val="002D3E67"/>
    <w:rsid w:val="002E0AE2"/>
    <w:rsid w:val="002E4FCC"/>
    <w:rsid w:val="003517C8"/>
    <w:rsid w:val="003B2BB8"/>
    <w:rsid w:val="003D31F0"/>
    <w:rsid w:val="003D34FF"/>
    <w:rsid w:val="004466DF"/>
    <w:rsid w:val="0045092C"/>
    <w:rsid w:val="00485E51"/>
    <w:rsid w:val="004B45C6"/>
    <w:rsid w:val="004B54CA"/>
    <w:rsid w:val="004C321C"/>
    <w:rsid w:val="004D7F2C"/>
    <w:rsid w:val="004E5CBF"/>
    <w:rsid w:val="0050187C"/>
    <w:rsid w:val="00507898"/>
    <w:rsid w:val="00513655"/>
    <w:rsid w:val="0054328E"/>
    <w:rsid w:val="00557F92"/>
    <w:rsid w:val="005717B8"/>
    <w:rsid w:val="0058694E"/>
    <w:rsid w:val="005A40D4"/>
    <w:rsid w:val="005C1257"/>
    <w:rsid w:val="005C3AA9"/>
    <w:rsid w:val="005D766C"/>
    <w:rsid w:val="006149A6"/>
    <w:rsid w:val="00622455"/>
    <w:rsid w:val="00683B40"/>
    <w:rsid w:val="006A4CE7"/>
    <w:rsid w:val="006A6A32"/>
    <w:rsid w:val="006D221D"/>
    <w:rsid w:val="006E7CE2"/>
    <w:rsid w:val="00701DC5"/>
    <w:rsid w:val="00755A80"/>
    <w:rsid w:val="00760903"/>
    <w:rsid w:val="00785261"/>
    <w:rsid w:val="00791608"/>
    <w:rsid w:val="007B0256"/>
    <w:rsid w:val="0082485A"/>
    <w:rsid w:val="008455C3"/>
    <w:rsid w:val="008C0EF3"/>
    <w:rsid w:val="008D29B7"/>
    <w:rsid w:val="008D62C6"/>
    <w:rsid w:val="00917270"/>
    <w:rsid w:val="009225F0"/>
    <w:rsid w:val="00953FBC"/>
    <w:rsid w:val="00984C9B"/>
    <w:rsid w:val="009912AA"/>
    <w:rsid w:val="00994625"/>
    <w:rsid w:val="009A4F4E"/>
    <w:rsid w:val="009B5D69"/>
    <w:rsid w:val="009C7B65"/>
    <w:rsid w:val="009E67E5"/>
    <w:rsid w:val="00A00BD2"/>
    <w:rsid w:val="00A72CA4"/>
    <w:rsid w:val="00A75500"/>
    <w:rsid w:val="00AA29E8"/>
    <w:rsid w:val="00AD6D71"/>
    <w:rsid w:val="00AE3AC0"/>
    <w:rsid w:val="00B17503"/>
    <w:rsid w:val="00B312FB"/>
    <w:rsid w:val="00B42174"/>
    <w:rsid w:val="00B46453"/>
    <w:rsid w:val="00B46CB3"/>
    <w:rsid w:val="00B5570F"/>
    <w:rsid w:val="00B72DA2"/>
    <w:rsid w:val="00BA2DB9"/>
    <w:rsid w:val="00BB2721"/>
    <w:rsid w:val="00BE321D"/>
    <w:rsid w:val="00BE7148"/>
    <w:rsid w:val="00C07DA0"/>
    <w:rsid w:val="00C12A35"/>
    <w:rsid w:val="00C51BF3"/>
    <w:rsid w:val="00D52E32"/>
    <w:rsid w:val="00D6305F"/>
    <w:rsid w:val="00D6599D"/>
    <w:rsid w:val="00D759DA"/>
    <w:rsid w:val="00D90034"/>
    <w:rsid w:val="00DA77BD"/>
    <w:rsid w:val="00DB14F6"/>
    <w:rsid w:val="00DE63D7"/>
    <w:rsid w:val="00E07887"/>
    <w:rsid w:val="00E16960"/>
    <w:rsid w:val="00E57313"/>
    <w:rsid w:val="00E75CD1"/>
    <w:rsid w:val="00EE0E2E"/>
    <w:rsid w:val="00F1310E"/>
    <w:rsid w:val="00F149CE"/>
    <w:rsid w:val="00F34078"/>
    <w:rsid w:val="00F35EDE"/>
    <w:rsid w:val="00F70756"/>
    <w:rsid w:val="00F753A2"/>
    <w:rsid w:val="00F8356D"/>
    <w:rsid w:val="00F83DEA"/>
    <w:rsid w:val="00FA4103"/>
    <w:rsid w:val="00FC12E8"/>
    <w:rsid w:val="00FD5D32"/>
    <w:rsid w:val="00FF3426"/>
    <w:rsid w:val="00FF7537"/>
    <w:rsid w:val="00FF7C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A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 w:type="character" w:styleId="FollowedHyperlink">
    <w:name w:val="FollowedHyperlink"/>
    <w:basedOn w:val="DefaultParagraphFont"/>
    <w:uiPriority w:val="99"/>
    <w:semiHidden/>
    <w:unhideWhenUsed/>
    <w:rsid w:val="00D52E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Разрешение семейных споров</dc:title>
  <dc:subject/>
  <dc:creator/>
  <cp:keywords/>
  <cp:lastModifiedBy/>
  <cp:revision>1</cp:revision>
  <dcterms:created xsi:type="dcterms:W3CDTF">2025-07-24T22:56:00Z</dcterms:created>
  <dcterms:modified xsi:type="dcterms:W3CDTF">2025-07-24T22:56:00Z</dcterms:modified>
</cp:coreProperties>
</file>