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3D1798" w:rsidRDefault="00622455" w:rsidP="009F1D76">
      <w:pPr>
        <w:pStyle w:val="Title"/>
        <w:spacing w:line="276" w:lineRule="auto"/>
        <w:rPr>
          <w:rFonts w:ascii="PMingLiU" w:eastAsia="PMingLiU" w:hAnsi="PMingLiU"/>
          <w:szCs w:val="64"/>
        </w:rPr>
      </w:pPr>
      <w:r w:rsidRPr="003D1798">
        <w:rPr>
          <w:rFonts w:ascii="PMingLiU" w:eastAsia="PMingLiU" w:hAnsi="PMingLiU"/>
          <w:szCs w:val="64"/>
          <w:lang w:val="zh-HK" w:eastAsia="zh-HK" w:bidi="zh-HK"/>
        </w:rPr>
        <w:t>养育计划（</w:t>
      </w:r>
      <w:r w:rsidR="003D1798" w:rsidRPr="009F1D76">
        <w:rPr>
          <w:rFonts w:eastAsia="PMingLiU" w:cs="Arial"/>
          <w:szCs w:val="64"/>
          <w:lang w:val="en-PH" w:eastAsia="zh-HK" w:bidi="zh-HK"/>
        </w:rPr>
        <w:t>P</w:t>
      </w:r>
      <w:r w:rsidRPr="009F1D76">
        <w:rPr>
          <w:rFonts w:eastAsia="PMingLiU" w:cs="Arial"/>
          <w:szCs w:val="64"/>
          <w:lang w:val="zh-HK" w:eastAsia="zh-HK" w:bidi="zh-HK"/>
        </w:rPr>
        <w:t>arenting plans</w:t>
      </w:r>
      <w:r w:rsidRPr="003D1798">
        <w:rPr>
          <w:rFonts w:ascii="PMingLiU" w:eastAsia="PMingLiU" w:hAnsi="PMingLiU"/>
          <w:szCs w:val="64"/>
          <w:lang w:val="zh-HK" w:eastAsia="zh-HK" w:bidi="zh-HK"/>
        </w:rPr>
        <w:t>）</w:t>
      </w:r>
    </w:p>
    <w:p w:rsidR="002B72E5" w:rsidRPr="003D1798" w:rsidRDefault="002B72E5" w:rsidP="009F1D76">
      <w:pPr>
        <w:pStyle w:val="Subtitle"/>
        <w:spacing w:before="60" w:after="240" w:line="276" w:lineRule="auto"/>
        <w:rPr>
          <w:rFonts w:ascii="PMingLiU" w:eastAsia="PMingLiU" w:hAnsi="PMingLiU"/>
        </w:rPr>
      </w:pPr>
      <w:r w:rsidRPr="003D1798">
        <w:rPr>
          <w:rFonts w:ascii="PMingLiU" w:eastAsia="PMingLiU" w:hAnsi="PMingLiU"/>
          <w:lang w:val="zh-HK" w:eastAsia="zh-HK" w:bidi="zh-HK"/>
        </w:rPr>
        <w:t>父母制定養育計劃之時須加考慮的訊息</w:t>
      </w:r>
    </w:p>
    <w:p w:rsidR="002B72E5" w:rsidRPr="003D1798" w:rsidRDefault="002B72E5" w:rsidP="009F1D76">
      <w:pPr>
        <w:spacing w:before="100" w:beforeAutospacing="1" w:after="100" w:afterAutospacing="1" w:line="276" w:lineRule="auto"/>
        <w:rPr>
          <w:rFonts w:ascii="PMingLiU" w:eastAsia="PMingLiU" w:hAnsi="PMingLiU" w:cs="Arial"/>
          <w:szCs w:val="24"/>
          <w:lang w:eastAsia="en-AU"/>
        </w:rPr>
      </w:pPr>
      <w:r w:rsidRPr="003D1798">
        <w:rPr>
          <w:rFonts w:ascii="PMingLiU" w:eastAsia="PMingLiU" w:hAnsi="PMingLiU" w:cs="Arial"/>
          <w:szCs w:val="24"/>
          <w:lang w:val="zh-HK" w:eastAsia="zh-HK" w:bidi="zh-HK"/>
        </w:rPr>
        <w:t>分居對牽涉其中的人都是痛苦的，尤其是孩子。在此艱難的日子裡，孩子需要父母、祖父母等親近之人的支持、疼愛、接觸。每個人亦須對未來之事心中有數。</w:t>
      </w:r>
    </w:p>
    <w:p w:rsidR="002B72E5" w:rsidRPr="003D1798" w:rsidRDefault="002B72E5" w:rsidP="009F1D76">
      <w:pPr>
        <w:spacing w:before="100" w:beforeAutospacing="1" w:after="100" w:afterAutospacing="1" w:line="276" w:lineRule="auto"/>
        <w:rPr>
          <w:rFonts w:ascii="PMingLiU" w:eastAsia="PMingLiU" w:hAnsi="PMingLiU" w:cs="Arial"/>
          <w:szCs w:val="24"/>
          <w:lang w:eastAsia="en-AU"/>
        </w:rPr>
      </w:pPr>
      <w:r w:rsidRPr="003D1798">
        <w:rPr>
          <w:rFonts w:ascii="PMingLiU" w:eastAsia="PMingLiU" w:hAnsi="PMingLiU" w:cs="Arial"/>
          <w:szCs w:val="24"/>
          <w:lang w:val="zh-HK" w:eastAsia="zh-HK" w:bidi="zh-HK"/>
        </w:rPr>
        <w:t>家庭法鼓勵分居父母為孩子商議並制定好安排，免上法庭。為孩子作好安排的辦法之一就是制定一個養育計劃。</w:t>
      </w:r>
    </w:p>
    <w:p w:rsidR="002B72E5" w:rsidRPr="003D1798" w:rsidRDefault="002B72E5" w:rsidP="009F1D76">
      <w:pPr>
        <w:spacing w:before="100" w:beforeAutospacing="1" w:after="100" w:afterAutospacing="1" w:line="276" w:lineRule="auto"/>
        <w:rPr>
          <w:rFonts w:ascii="PMingLiU" w:eastAsia="PMingLiU" w:hAnsi="PMingLiU" w:cs="Arial"/>
          <w:szCs w:val="24"/>
          <w:lang w:eastAsia="en-AU"/>
        </w:rPr>
      </w:pPr>
      <w:r w:rsidRPr="003D1798">
        <w:rPr>
          <w:rFonts w:ascii="PMingLiU" w:eastAsia="PMingLiU" w:hAnsi="PMingLiU" w:cs="Arial"/>
          <w:szCs w:val="24"/>
          <w:lang w:val="zh-HK" w:eastAsia="zh-HK" w:bidi="zh-HK"/>
        </w:rPr>
        <w:t>而制定之時，你須考慮怎樣才對孩子最好，這是最緊要的問題。</w:t>
      </w:r>
    </w:p>
    <w:p w:rsidR="002B72E5" w:rsidRPr="003D1798" w:rsidRDefault="00910999" w:rsidP="009F1D76">
      <w:pPr>
        <w:pStyle w:val="Heading1"/>
        <w:keepNext/>
        <w:keepLines/>
        <w:spacing w:before="100" w:beforeAutospacing="1" w:after="100" w:afterAutospacing="1" w:line="276" w:lineRule="auto"/>
        <w:rPr>
          <w:rFonts w:ascii="PMingLiU" w:eastAsia="PMingLiU" w:hAnsi="PMingLiU" w:cs="Arial"/>
          <w:b w:val="0"/>
          <w:szCs w:val="32"/>
        </w:rPr>
      </w:pPr>
      <w:r w:rsidRPr="003D1798">
        <w:rPr>
          <w:rStyle w:val="Heading2Char"/>
          <w:rFonts w:ascii="PMingLiU" w:eastAsia="PMingLiU" w:hAnsi="PMingLiU"/>
          <w:sz w:val="32"/>
          <w:szCs w:val="32"/>
          <w:lang w:val="zh-HK" w:eastAsia="zh-HK" w:bidi="zh-HK"/>
        </w:rPr>
        <w:t>何為養育計劃？</w:t>
      </w:r>
    </w:p>
    <w:p w:rsidR="002B72E5" w:rsidRPr="003D1798" w:rsidRDefault="002B72E5" w:rsidP="009F1D76">
      <w:pPr>
        <w:spacing w:before="100" w:beforeAutospacing="1" w:after="100" w:afterAutospacing="1" w:line="276" w:lineRule="auto"/>
        <w:rPr>
          <w:rFonts w:ascii="PMingLiU" w:eastAsia="PMingLiU" w:hAnsi="PMingLiU" w:cs="Arial"/>
          <w:szCs w:val="24"/>
          <w:lang w:eastAsia="zh-HK"/>
        </w:rPr>
      </w:pPr>
      <w:r w:rsidRPr="003D1798">
        <w:rPr>
          <w:rFonts w:ascii="PMingLiU" w:eastAsia="PMingLiU" w:hAnsi="PMingLiU" w:cs="Arial"/>
          <w:szCs w:val="24"/>
          <w:lang w:val="zh-HK" w:eastAsia="zh-HK" w:bidi="zh-HK"/>
        </w:rPr>
        <w:t>養育計劃是一份自願擬定的協議，涵蓋父母雙方各自的日常責任、孩子日常生活所涉之種種實際考量，以及父母雙方就孩子重大長遠之事商議和諮詢之辦法。養育計劃可隨時修改，只要父母雙方同意。</w:t>
      </w:r>
    </w:p>
    <w:p w:rsidR="002B72E5" w:rsidRPr="003D1798" w:rsidRDefault="002B72E5" w:rsidP="009F1D76">
      <w:pPr>
        <w:pStyle w:val="Heading1"/>
        <w:keepNext/>
        <w:keepLines/>
        <w:spacing w:before="100" w:beforeAutospacing="1" w:after="100" w:afterAutospacing="1" w:line="276" w:lineRule="auto"/>
        <w:rPr>
          <w:rStyle w:val="Heading2Char"/>
          <w:rFonts w:ascii="PMingLiU" w:eastAsia="PMingLiU" w:hAnsi="PMingLiU"/>
          <w:b/>
          <w:sz w:val="32"/>
          <w:szCs w:val="32"/>
        </w:rPr>
      </w:pPr>
      <w:r w:rsidRPr="003D1798">
        <w:rPr>
          <w:rStyle w:val="Heading2Char"/>
          <w:rFonts w:ascii="PMingLiU" w:eastAsia="PMingLiU" w:hAnsi="PMingLiU"/>
          <w:b/>
          <w:sz w:val="32"/>
          <w:szCs w:val="32"/>
          <w:lang w:val="zh-HK" w:eastAsia="zh-HK" w:bidi="zh-HK"/>
        </w:rPr>
        <w:t>誰可制定養育計劃？</w:t>
      </w:r>
    </w:p>
    <w:p w:rsidR="002B72E5" w:rsidRPr="003D1798" w:rsidRDefault="002B72E5" w:rsidP="009F1D76">
      <w:pPr>
        <w:pStyle w:val="Heading1"/>
        <w:spacing w:before="100" w:beforeAutospacing="1" w:after="100" w:afterAutospacing="1" w:line="276" w:lineRule="auto"/>
        <w:rPr>
          <w:rStyle w:val="Heading2Char"/>
          <w:rFonts w:ascii="PMingLiU" w:eastAsia="PMingLiU" w:hAnsi="PMingLiU"/>
          <w:b/>
          <w:sz w:val="24"/>
          <w:szCs w:val="24"/>
        </w:rPr>
      </w:pPr>
      <w:r w:rsidRPr="003D1798">
        <w:rPr>
          <w:rFonts w:ascii="PMingLiU" w:eastAsia="PMingLiU" w:hAnsi="PMingLiU" w:cs="Arial"/>
          <w:b w:val="0"/>
          <w:sz w:val="24"/>
          <w:szCs w:val="24"/>
          <w:lang w:val="zh-HK" w:eastAsia="zh-HK" w:bidi="zh-HK"/>
        </w:rPr>
        <w:t>若按《</w:t>
      </w:r>
      <w:r w:rsidRPr="009F1D76">
        <w:rPr>
          <w:rFonts w:eastAsia="PMingLiU" w:cs="Arial"/>
          <w:b w:val="0"/>
          <w:sz w:val="24"/>
          <w:szCs w:val="24"/>
          <w:lang w:val="zh-HK" w:eastAsia="zh-HK" w:bidi="zh-HK"/>
        </w:rPr>
        <w:t>1975</w:t>
      </w:r>
      <w:r w:rsidRPr="003D1798">
        <w:rPr>
          <w:rFonts w:ascii="PMingLiU" w:eastAsia="PMingLiU" w:hAnsi="PMingLiU" w:cs="Arial"/>
          <w:b w:val="0"/>
          <w:sz w:val="24"/>
          <w:szCs w:val="24"/>
          <w:lang w:val="zh-HK" w:eastAsia="zh-HK" w:bidi="zh-HK"/>
        </w:rPr>
        <w:t>年家庭法法案》（</w:t>
      </w:r>
      <w:r w:rsidRPr="009F1D76">
        <w:rPr>
          <w:rFonts w:eastAsia="PMingLiU" w:cs="Arial"/>
          <w:b w:val="0"/>
          <w:sz w:val="24"/>
          <w:szCs w:val="24"/>
          <w:lang w:val="zh-HK" w:eastAsia="zh-HK" w:bidi="zh-HK"/>
        </w:rPr>
        <w:t>Family Law Act 1975</w:t>
      </w:r>
      <w:r w:rsidRPr="003D1798">
        <w:rPr>
          <w:rFonts w:ascii="PMingLiU" w:eastAsia="PMingLiU" w:hAnsi="PMingLiU" w:cs="Arial"/>
          <w:b w:val="0"/>
          <w:sz w:val="24"/>
          <w:szCs w:val="24"/>
          <w:lang w:val="zh-HK" w:eastAsia="zh-HK" w:bidi="zh-HK"/>
        </w:rPr>
        <w:t>）要求，養育計劃必須由孩子父母雙方制定並簽字。 但是，祖父母、繼父母等其他人亦可參與其中。</w:t>
      </w:r>
    </w:p>
    <w:p w:rsidR="002B72E5" w:rsidRPr="003D1798" w:rsidRDefault="002B72E5" w:rsidP="009F1D76">
      <w:pPr>
        <w:pStyle w:val="Heading1"/>
        <w:keepNext/>
        <w:keepLines/>
        <w:spacing w:before="100" w:beforeAutospacing="1" w:after="100" w:afterAutospacing="1" w:line="276" w:lineRule="auto"/>
        <w:rPr>
          <w:rStyle w:val="Heading2Char"/>
          <w:rFonts w:ascii="PMingLiU" w:eastAsia="PMingLiU" w:hAnsi="PMingLiU"/>
          <w:b/>
          <w:sz w:val="32"/>
          <w:szCs w:val="32"/>
        </w:rPr>
      </w:pPr>
      <w:r w:rsidRPr="003D1798">
        <w:rPr>
          <w:rStyle w:val="Heading2Char"/>
          <w:rFonts w:ascii="PMingLiU" w:eastAsia="PMingLiU" w:hAnsi="PMingLiU"/>
          <w:b/>
          <w:sz w:val="32"/>
          <w:szCs w:val="32"/>
          <w:lang w:val="zh-HK" w:eastAsia="zh-HK" w:bidi="zh-HK"/>
        </w:rPr>
        <w:t>養育計劃和相關法律</w:t>
      </w:r>
    </w:p>
    <w:p w:rsidR="002B72E5" w:rsidRPr="003D1798" w:rsidRDefault="002B72E5" w:rsidP="009F1D76">
      <w:pPr>
        <w:spacing w:before="100" w:beforeAutospacing="1" w:after="100" w:afterAutospacing="1" w:line="276" w:lineRule="auto"/>
        <w:ind w:right="34"/>
        <w:rPr>
          <w:rFonts w:ascii="PMingLiU" w:eastAsia="PMingLiU" w:hAnsi="PMingLiU" w:cs="Arial"/>
          <w:bCs/>
          <w:szCs w:val="24"/>
          <w:lang w:eastAsia="zh-HK"/>
        </w:rPr>
      </w:pPr>
      <w:r w:rsidRPr="003D1798">
        <w:rPr>
          <w:rFonts w:ascii="PMingLiU" w:eastAsia="PMingLiU" w:hAnsi="PMingLiU" w:cs="Arial"/>
          <w:szCs w:val="24"/>
          <w:lang w:val="zh-HK" w:eastAsia="zh-HK" w:bidi="zh-HK"/>
        </w:rPr>
        <w:t>養育計劃形式無定，但按《</w:t>
      </w:r>
      <w:r w:rsidRPr="009F1D76">
        <w:rPr>
          <w:rFonts w:eastAsia="PMingLiU" w:cs="Arial"/>
          <w:szCs w:val="24"/>
          <w:lang w:val="zh-HK" w:eastAsia="zh-HK" w:bidi="zh-HK"/>
        </w:rPr>
        <w:t>1975</w:t>
      </w:r>
      <w:r w:rsidRPr="003D1798">
        <w:rPr>
          <w:rFonts w:ascii="PMingLiU" w:eastAsia="PMingLiU" w:hAnsi="PMingLiU" w:cs="Arial"/>
          <w:szCs w:val="24"/>
          <w:lang w:val="zh-HK" w:eastAsia="zh-HK" w:bidi="zh-HK"/>
        </w:rPr>
        <w:t>年家庭法法案》要求，須為父母雙</w:t>
      </w:r>
      <w:bookmarkStart w:id="0" w:name="_GoBack"/>
      <w:bookmarkEnd w:id="0"/>
      <w:r w:rsidRPr="003D1798">
        <w:rPr>
          <w:rFonts w:ascii="PMingLiU" w:eastAsia="PMingLiU" w:hAnsi="PMingLiU" w:cs="Arial"/>
          <w:szCs w:val="24"/>
          <w:lang w:val="zh-HK" w:eastAsia="zh-HK" w:bidi="zh-HK"/>
        </w:rPr>
        <w:t>方簽</w:t>
      </w:r>
      <w:r w:rsidR="001152E3" w:rsidRPr="001152E3">
        <w:rPr>
          <w:rFonts w:ascii="PMingLiU" w:eastAsia="PMingLiU" w:hAnsi="PMingLiU" w:cs="Arial" w:hint="eastAsia"/>
          <w:szCs w:val="24"/>
          <w:lang w:val="zh-HK" w:eastAsia="zh-HK" w:bidi="zh-HK"/>
        </w:rPr>
        <w:t>署</w:t>
      </w:r>
      <w:r w:rsidRPr="003D1798">
        <w:rPr>
          <w:rFonts w:ascii="PMingLiU" w:eastAsia="PMingLiU" w:hAnsi="PMingLiU" w:cs="Arial"/>
          <w:szCs w:val="24"/>
          <w:lang w:val="zh-HK" w:eastAsia="zh-HK" w:bidi="zh-HK"/>
        </w:rPr>
        <w:t>姓名和日期的書面文件。養育計劃之制定，不可受任何威脅、逼迫、威逼影響。</w:t>
      </w:r>
    </w:p>
    <w:p w:rsidR="002B72E5" w:rsidRPr="003D1798" w:rsidRDefault="002B72E5" w:rsidP="009F1D76">
      <w:pPr>
        <w:spacing w:before="100" w:beforeAutospacing="1" w:after="100" w:afterAutospacing="1" w:line="276" w:lineRule="auto"/>
        <w:ind w:right="47"/>
        <w:rPr>
          <w:rFonts w:ascii="PMingLiU" w:eastAsia="PMingLiU" w:hAnsi="PMingLiU" w:cs="Arial"/>
          <w:bCs/>
          <w:szCs w:val="24"/>
          <w:lang w:eastAsia="zh-HK"/>
        </w:rPr>
      </w:pPr>
      <w:r w:rsidRPr="003D1798">
        <w:rPr>
          <w:rFonts w:ascii="PMingLiU" w:eastAsia="PMingLiU" w:hAnsi="PMingLiU" w:cs="Arial"/>
          <w:szCs w:val="24"/>
          <w:lang w:val="zh-HK" w:eastAsia="zh-HK" w:bidi="zh-HK"/>
        </w:rPr>
        <w:t>與法庭下達的養育令（</w:t>
      </w:r>
      <w:r w:rsidRPr="009F1D76">
        <w:rPr>
          <w:rFonts w:eastAsia="PMingLiU" w:cs="Arial"/>
          <w:szCs w:val="24"/>
          <w:lang w:val="zh-HK" w:eastAsia="zh-HK" w:bidi="zh-HK"/>
        </w:rPr>
        <w:t>parenting order</w:t>
      </w:r>
      <w:r w:rsidRPr="003D1798">
        <w:rPr>
          <w:rFonts w:ascii="PMingLiU" w:eastAsia="PMingLiU" w:hAnsi="PMingLiU" w:cs="Arial"/>
          <w:szCs w:val="24"/>
          <w:lang w:val="zh-HK" w:eastAsia="zh-HK" w:bidi="zh-HK"/>
        </w:rPr>
        <w:t>）不同，養育計劃不具法律效力。制定養育計劃的父母雙方可申請法院就養育計劃下達法令。一旦成功，法令即具法律效力，與法庭下達的其他養育令效力一樣。</w:t>
      </w:r>
    </w:p>
    <w:p w:rsidR="002B72E5" w:rsidRPr="003D1798" w:rsidRDefault="002B72E5" w:rsidP="009F1D76">
      <w:pPr>
        <w:spacing w:before="100" w:beforeAutospacing="1" w:after="100" w:afterAutospacing="1" w:line="276" w:lineRule="auto"/>
        <w:ind w:right="96"/>
        <w:rPr>
          <w:rFonts w:ascii="PMingLiU" w:eastAsia="PMingLiU" w:hAnsi="PMingLiU" w:cs="Arial"/>
          <w:bCs/>
          <w:szCs w:val="24"/>
          <w:lang w:eastAsia="zh-HK"/>
        </w:rPr>
      </w:pPr>
      <w:r w:rsidRPr="003D1798">
        <w:rPr>
          <w:rFonts w:ascii="PMingLiU" w:eastAsia="PMingLiU" w:hAnsi="PMingLiU" w:cs="Arial"/>
          <w:szCs w:val="24"/>
          <w:lang w:val="zh-HK" w:eastAsia="zh-HK" w:bidi="zh-HK"/>
        </w:rPr>
        <w:lastRenderedPageBreak/>
        <w:t>若父母雙方某日走上法庭，法庭擬定養育令之時必須考慮最新修訂的養育計劃中的條款，如果這樣做對孩子最有利的話。父母雙方對孩子所負之義務履行得如何，法院亦將加以考量。這些義務或包含養育計劃中的條款。</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zh-HK"/>
        </w:rPr>
      </w:pPr>
      <w:r w:rsidRPr="003D1798">
        <w:rPr>
          <w:rFonts w:ascii="PMingLiU" w:eastAsia="PMingLiU" w:hAnsi="PMingLiU" w:cs="Arial"/>
          <w:szCs w:val="24"/>
          <w:lang w:val="zh-HK" w:eastAsia="zh-HK" w:bidi="zh-HK"/>
        </w:rPr>
        <w:t>列出養育安排的法庭法令若下達於</w:t>
      </w:r>
      <w:r w:rsidRPr="009F1D76">
        <w:rPr>
          <w:rFonts w:eastAsia="PMingLiU" w:cs="Arial"/>
          <w:szCs w:val="24"/>
          <w:lang w:val="zh-HK" w:eastAsia="zh-HK" w:bidi="zh-HK"/>
        </w:rPr>
        <w:t>2006</w:t>
      </w:r>
      <w:r w:rsidRPr="003D1798">
        <w:rPr>
          <w:rFonts w:ascii="PMingLiU" w:eastAsia="PMingLiU" w:hAnsi="PMingLiU" w:cs="Arial"/>
          <w:szCs w:val="24"/>
          <w:lang w:val="zh-HK" w:eastAsia="zh-HK" w:bidi="zh-HK"/>
        </w:rPr>
        <w:t>年</w:t>
      </w:r>
      <w:r w:rsidRPr="009F1D76">
        <w:rPr>
          <w:rFonts w:eastAsia="PMingLiU" w:cs="Arial"/>
          <w:szCs w:val="24"/>
          <w:lang w:val="zh-HK" w:eastAsia="zh-HK" w:bidi="zh-HK"/>
        </w:rPr>
        <w:t>7</w:t>
      </w:r>
      <w:r w:rsidRPr="003D1798">
        <w:rPr>
          <w:rFonts w:ascii="PMingLiU" w:eastAsia="PMingLiU" w:hAnsi="PMingLiU" w:cs="Arial"/>
          <w:szCs w:val="24"/>
          <w:lang w:val="zh-HK" w:eastAsia="zh-HK" w:bidi="zh-HK"/>
        </w:rPr>
        <w:t>月</w:t>
      </w:r>
      <w:r w:rsidRPr="009F1D76">
        <w:rPr>
          <w:rFonts w:eastAsia="PMingLiU" w:cs="Arial"/>
          <w:szCs w:val="24"/>
          <w:lang w:val="zh-HK" w:eastAsia="zh-HK" w:bidi="zh-HK"/>
        </w:rPr>
        <w:t>1</w:t>
      </w:r>
      <w:r w:rsidRPr="003D1798">
        <w:rPr>
          <w:rFonts w:ascii="PMingLiU" w:eastAsia="PMingLiU" w:hAnsi="PMingLiU" w:cs="Arial"/>
          <w:szCs w:val="24"/>
          <w:lang w:val="zh-HK" w:eastAsia="zh-HK" w:bidi="zh-HK"/>
        </w:rPr>
        <w:t>日之後，父母雙方若同意，可利用養育計劃來修改其中的安排（除非法令另有說明）。這樣，父母雙方若想修改安排，又不願重上法庭，就較易辦</w:t>
      </w:r>
      <w:r w:rsidR="007955DE" w:rsidRPr="007955DE">
        <w:rPr>
          <w:rFonts w:ascii="PMingLiU" w:eastAsia="PMingLiU" w:hAnsi="PMingLiU" w:cs="Arial" w:hint="eastAsia"/>
          <w:szCs w:val="24"/>
          <w:lang w:val="zh-HK" w:eastAsia="zh-HK" w:bidi="zh-HK"/>
        </w:rPr>
        <w:t>理</w:t>
      </w:r>
      <w:r w:rsidRPr="003D1798">
        <w:rPr>
          <w:rFonts w:ascii="PMingLiU" w:eastAsia="PMingLiU" w:hAnsi="PMingLiU" w:cs="Arial"/>
          <w:szCs w:val="24"/>
          <w:lang w:val="zh-HK" w:eastAsia="zh-HK" w:bidi="zh-HK"/>
        </w:rPr>
        <w:t>。</w:t>
      </w:r>
    </w:p>
    <w:p w:rsidR="002B72E5" w:rsidRPr="003D1798" w:rsidRDefault="002B72E5" w:rsidP="009F1D76">
      <w:pPr>
        <w:spacing w:before="100" w:beforeAutospacing="1" w:after="100" w:afterAutospacing="1" w:line="276" w:lineRule="auto"/>
        <w:ind w:right="77"/>
        <w:rPr>
          <w:rFonts w:ascii="PMingLiU" w:eastAsia="PMingLiU" w:hAnsi="PMingLiU" w:cs="Arial"/>
          <w:szCs w:val="24"/>
        </w:rPr>
      </w:pPr>
      <w:r w:rsidRPr="003D1798">
        <w:rPr>
          <w:rFonts w:ascii="PMingLiU" w:eastAsia="PMingLiU" w:hAnsi="PMingLiU" w:cs="Arial"/>
          <w:szCs w:val="24"/>
          <w:lang w:val="zh-HK" w:eastAsia="zh-HK" w:bidi="zh-HK"/>
        </w:rPr>
        <w:t>若你的養育計劃沒有修改既定養育令，則養育令與新養育計劃之不一致的條款，你可能不能執行。</w:t>
      </w:r>
    </w:p>
    <w:p w:rsidR="002B72E5" w:rsidRPr="003D1798" w:rsidRDefault="002B72E5" w:rsidP="009F1D76">
      <w:pPr>
        <w:pStyle w:val="Heading1"/>
        <w:keepNext/>
        <w:keepLines/>
        <w:spacing w:before="100" w:beforeAutospacing="1" w:after="100" w:afterAutospacing="1" w:line="276" w:lineRule="auto"/>
        <w:rPr>
          <w:rStyle w:val="Heading2Char"/>
          <w:rFonts w:ascii="PMingLiU" w:eastAsia="PMingLiU" w:hAnsi="PMingLiU"/>
          <w:b/>
          <w:sz w:val="32"/>
          <w:szCs w:val="32"/>
        </w:rPr>
      </w:pPr>
      <w:r w:rsidRPr="003D1798">
        <w:rPr>
          <w:rStyle w:val="Heading2Char"/>
          <w:rFonts w:ascii="PMingLiU" w:eastAsia="PMingLiU" w:hAnsi="PMingLiU"/>
          <w:b/>
          <w:sz w:val="32"/>
          <w:szCs w:val="32"/>
          <w:lang w:val="zh-HK" w:eastAsia="zh-HK" w:bidi="zh-HK"/>
        </w:rPr>
        <w:t>養育計劃內容可有哪些？</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en-AU"/>
        </w:rPr>
      </w:pPr>
      <w:r w:rsidRPr="003D1798">
        <w:rPr>
          <w:rFonts w:ascii="PMingLiU" w:eastAsia="PMingLiU" w:hAnsi="PMingLiU" w:cs="Arial"/>
          <w:szCs w:val="24"/>
          <w:lang w:val="zh-HK" w:eastAsia="zh-HK" w:bidi="zh-HK"/>
        </w:rPr>
        <w:t>養育計劃內容為何，依你的情況而定，並力求實際</w:t>
      </w:r>
      <w:r w:rsidR="007955DE" w:rsidRPr="003D1798">
        <w:rPr>
          <w:rFonts w:ascii="PMingLiU" w:eastAsia="PMingLiU" w:hAnsi="PMingLiU" w:cs="Arial"/>
          <w:szCs w:val="24"/>
          <w:lang w:val="zh-HK" w:eastAsia="zh-HK" w:bidi="zh-HK"/>
        </w:rPr>
        <w:t>、</w:t>
      </w:r>
      <w:r w:rsidRPr="003D1798">
        <w:rPr>
          <w:rFonts w:ascii="PMingLiU" w:eastAsia="PMingLiU" w:hAnsi="PMingLiU" w:cs="Arial"/>
          <w:szCs w:val="24"/>
          <w:lang w:val="zh-HK" w:eastAsia="zh-HK" w:bidi="zh-HK"/>
        </w:rPr>
        <w:t>簡明</w:t>
      </w:r>
      <w:r w:rsidR="007955DE" w:rsidRPr="003D1798">
        <w:rPr>
          <w:rFonts w:ascii="PMingLiU" w:eastAsia="PMingLiU" w:hAnsi="PMingLiU" w:cs="Arial"/>
          <w:szCs w:val="24"/>
          <w:lang w:val="zh-HK" w:eastAsia="zh-HK" w:bidi="zh-HK"/>
        </w:rPr>
        <w:t>、</w:t>
      </w:r>
      <w:r w:rsidRPr="003D1798">
        <w:rPr>
          <w:rFonts w:ascii="PMingLiU" w:eastAsia="PMingLiU" w:hAnsi="PMingLiU" w:cs="Arial"/>
          <w:szCs w:val="24"/>
          <w:lang w:val="zh-HK" w:eastAsia="zh-HK" w:bidi="zh-HK"/>
        </w:rPr>
        <w:t xml:space="preserve">具體。 </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en-AU"/>
        </w:rPr>
      </w:pPr>
      <w:r w:rsidRPr="003D1798">
        <w:rPr>
          <w:rFonts w:ascii="PMingLiU" w:eastAsia="PMingLiU" w:hAnsi="PMingLiU" w:cs="Arial"/>
          <w:szCs w:val="24"/>
          <w:lang w:val="zh-HK" w:eastAsia="zh-HK" w:bidi="zh-HK"/>
        </w:rPr>
        <w:t>養育計劃可涵蓋孩子的照料、安康幸福、成長的各方面。所含內容諸如以下之類：</w:t>
      </w:r>
    </w:p>
    <w:p w:rsidR="002B72E5" w:rsidRPr="003D1798" w:rsidRDefault="002B72E5" w:rsidP="009F1D76">
      <w:pPr>
        <w:pStyle w:val="Bullets"/>
        <w:numPr>
          <w:ilvl w:val="0"/>
          <w:numId w:val="2"/>
        </w:numPr>
        <w:spacing w:before="120" w:line="276" w:lineRule="auto"/>
        <w:ind w:left="1077" w:hanging="357"/>
        <w:rPr>
          <w:rFonts w:ascii="PMingLiU" w:eastAsia="PMingLiU" w:hAnsi="PMingLiU"/>
        </w:rPr>
      </w:pPr>
      <w:r w:rsidRPr="003D1798">
        <w:rPr>
          <w:rFonts w:ascii="PMingLiU" w:eastAsia="PMingLiU" w:hAnsi="PMingLiU"/>
          <w:lang w:val="zh-HK" w:eastAsia="zh-HK" w:bidi="zh-HK"/>
        </w:rPr>
        <w:t>父母雙方如何分擔責任，遇事（如孩子上哪所學校）如何諮詢以作決定</w:t>
      </w:r>
    </w:p>
    <w:p w:rsidR="002B72E5" w:rsidRPr="003D1798" w:rsidRDefault="002B72E5" w:rsidP="009F1D76">
      <w:pPr>
        <w:pStyle w:val="Bullets"/>
        <w:numPr>
          <w:ilvl w:val="0"/>
          <w:numId w:val="2"/>
        </w:numPr>
        <w:spacing w:before="120" w:line="276" w:lineRule="auto"/>
        <w:ind w:left="1077" w:hanging="357"/>
        <w:rPr>
          <w:rFonts w:ascii="PMingLiU" w:eastAsia="PMingLiU" w:hAnsi="PMingLiU"/>
        </w:rPr>
      </w:pPr>
      <w:r w:rsidRPr="003D1798">
        <w:rPr>
          <w:rFonts w:ascii="PMingLiU" w:eastAsia="PMingLiU" w:hAnsi="PMingLiU"/>
          <w:lang w:val="zh-HK" w:eastAsia="zh-HK" w:bidi="zh-HK"/>
        </w:rPr>
        <w:t>孩子和誰一起生活</w:t>
      </w:r>
    </w:p>
    <w:p w:rsidR="002B72E5" w:rsidRPr="003D1798" w:rsidRDefault="002B72E5" w:rsidP="009F1D76">
      <w:pPr>
        <w:pStyle w:val="Bullets"/>
        <w:numPr>
          <w:ilvl w:val="0"/>
          <w:numId w:val="2"/>
        </w:numPr>
        <w:spacing w:before="120" w:line="276" w:lineRule="auto"/>
        <w:ind w:left="1077" w:hanging="357"/>
        <w:rPr>
          <w:rFonts w:ascii="PMingLiU" w:eastAsia="PMingLiU" w:hAnsi="PMingLiU"/>
        </w:rPr>
      </w:pPr>
      <w:r w:rsidRPr="003D1798">
        <w:rPr>
          <w:rFonts w:ascii="PMingLiU" w:eastAsia="PMingLiU" w:hAnsi="PMingLiU"/>
          <w:lang w:val="zh-HK" w:eastAsia="zh-HK" w:bidi="zh-HK"/>
        </w:rPr>
        <w:t>孩子何時與父親在一起，何時與母親在一起</w:t>
      </w:r>
    </w:p>
    <w:p w:rsidR="002B72E5" w:rsidRPr="003D1798" w:rsidRDefault="002B72E5" w:rsidP="009F1D76">
      <w:pPr>
        <w:pStyle w:val="Bullets"/>
        <w:numPr>
          <w:ilvl w:val="0"/>
          <w:numId w:val="2"/>
        </w:numPr>
        <w:spacing w:before="120" w:line="276" w:lineRule="auto"/>
        <w:ind w:left="1077" w:hanging="357"/>
        <w:rPr>
          <w:rFonts w:ascii="PMingLiU" w:eastAsia="PMingLiU" w:hAnsi="PMingLiU"/>
        </w:rPr>
      </w:pPr>
      <w:r w:rsidRPr="003D1798">
        <w:rPr>
          <w:rFonts w:ascii="PMingLiU" w:eastAsia="PMingLiU" w:hAnsi="PMingLiU"/>
          <w:lang w:val="zh-HK" w:eastAsia="zh-HK" w:bidi="zh-HK"/>
        </w:rPr>
        <w:t>孩子何時與祖父母等其他人在一起</w:t>
      </w:r>
    </w:p>
    <w:p w:rsidR="002B72E5" w:rsidRPr="003D1798" w:rsidRDefault="002B72E5" w:rsidP="009F1D76">
      <w:pPr>
        <w:pStyle w:val="Bullets"/>
        <w:numPr>
          <w:ilvl w:val="0"/>
          <w:numId w:val="2"/>
        </w:numPr>
        <w:spacing w:before="120" w:line="276" w:lineRule="auto"/>
        <w:ind w:left="1077" w:hanging="357"/>
        <w:rPr>
          <w:rFonts w:ascii="PMingLiU" w:eastAsia="PMingLiU" w:hAnsi="PMingLiU"/>
        </w:rPr>
      </w:pPr>
      <w:r w:rsidRPr="003D1798">
        <w:rPr>
          <w:rFonts w:ascii="PMingLiU" w:eastAsia="PMingLiU" w:hAnsi="PMingLiU"/>
          <w:lang w:val="zh-HK" w:eastAsia="zh-HK" w:bidi="zh-HK"/>
        </w:rPr>
        <w:t>孩子與父母及其他人如何聯絡，是用電話、電郵、還是書信</w:t>
      </w:r>
    </w:p>
    <w:p w:rsidR="002B72E5" w:rsidRPr="003D1798" w:rsidRDefault="002B72E5" w:rsidP="009F1D76">
      <w:pPr>
        <w:pStyle w:val="Bullets"/>
        <w:numPr>
          <w:ilvl w:val="0"/>
          <w:numId w:val="2"/>
        </w:numPr>
        <w:spacing w:before="120" w:line="276" w:lineRule="auto"/>
        <w:ind w:left="1077" w:hanging="357"/>
        <w:rPr>
          <w:rFonts w:ascii="PMingLiU" w:eastAsia="PMingLiU" w:hAnsi="PMingLiU"/>
        </w:rPr>
      </w:pPr>
      <w:r w:rsidRPr="003D1798">
        <w:rPr>
          <w:rFonts w:ascii="PMingLiU" w:eastAsia="PMingLiU" w:hAnsi="PMingLiU"/>
          <w:lang w:val="zh-HK" w:eastAsia="zh-HK" w:bidi="zh-HK"/>
        </w:rPr>
        <w:t>生日、假日等特殊日子須作何安排</w:t>
      </w:r>
    </w:p>
    <w:p w:rsidR="002B72E5" w:rsidRPr="003D1798" w:rsidRDefault="002B72E5" w:rsidP="009F1D76">
      <w:pPr>
        <w:pStyle w:val="Bullets"/>
        <w:numPr>
          <w:ilvl w:val="0"/>
          <w:numId w:val="2"/>
        </w:numPr>
        <w:spacing w:before="120" w:line="276" w:lineRule="auto"/>
        <w:ind w:left="1077" w:hanging="357"/>
        <w:rPr>
          <w:rFonts w:ascii="PMingLiU" w:eastAsia="PMingLiU" w:hAnsi="PMingLiU"/>
        </w:rPr>
      </w:pPr>
      <w:r w:rsidRPr="003D1798">
        <w:rPr>
          <w:rFonts w:ascii="PMingLiU" w:eastAsia="PMingLiU" w:hAnsi="PMingLiU"/>
          <w:lang w:val="zh-HK" w:eastAsia="zh-HK" w:bidi="zh-HK"/>
        </w:rPr>
        <w:t>修改計劃或解決與計劃相關之分歧，可走何程序</w:t>
      </w:r>
    </w:p>
    <w:p w:rsidR="002B72E5" w:rsidRPr="003D1798" w:rsidRDefault="002B72E5" w:rsidP="009F1D76">
      <w:pPr>
        <w:pStyle w:val="Bullets"/>
        <w:numPr>
          <w:ilvl w:val="0"/>
          <w:numId w:val="2"/>
        </w:numPr>
        <w:spacing w:before="120" w:line="276" w:lineRule="auto"/>
        <w:ind w:left="1077" w:hanging="357"/>
        <w:rPr>
          <w:rFonts w:ascii="PMingLiU" w:eastAsia="PMingLiU" w:hAnsi="PMingLiU"/>
        </w:rPr>
      </w:pPr>
      <w:r w:rsidRPr="003D1798">
        <w:rPr>
          <w:rFonts w:ascii="PMingLiU" w:eastAsia="PMingLiU" w:hAnsi="PMingLiU"/>
          <w:lang w:val="zh-HK" w:eastAsia="zh-HK" w:bidi="zh-HK"/>
        </w:rPr>
        <w:t>孩子撫養費*</w:t>
      </w:r>
    </w:p>
    <w:p w:rsidR="002B72E5" w:rsidRPr="003D1798" w:rsidRDefault="002B72E5" w:rsidP="009F1D76">
      <w:pPr>
        <w:pStyle w:val="Lastbullet"/>
        <w:numPr>
          <w:ilvl w:val="0"/>
          <w:numId w:val="2"/>
        </w:numPr>
        <w:spacing w:before="120" w:line="276" w:lineRule="auto"/>
        <w:ind w:left="1077" w:hanging="357"/>
        <w:rPr>
          <w:rFonts w:ascii="PMingLiU" w:eastAsia="PMingLiU" w:hAnsi="PMingLiU"/>
        </w:rPr>
      </w:pPr>
      <w:r w:rsidRPr="003D1798">
        <w:rPr>
          <w:rFonts w:ascii="PMingLiU" w:eastAsia="PMingLiU" w:hAnsi="PMingLiU"/>
          <w:lang w:val="zh-HK" w:eastAsia="zh-HK" w:bidi="zh-HK"/>
        </w:rPr>
        <w:t>家長責任，孩子的照料及其安康幸福和成長的任何其他事宜。</w:t>
      </w:r>
    </w:p>
    <w:p w:rsidR="002B72E5" w:rsidRPr="003D1798" w:rsidRDefault="002B72E5" w:rsidP="009F1D76">
      <w:pPr>
        <w:spacing w:before="58" w:after="0" w:line="276" w:lineRule="auto"/>
        <w:ind w:left="180" w:right="568" w:hanging="180"/>
        <w:jc w:val="both"/>
        <w:rPr>
          <w:rFonts w:ascii="PMingLiU" w:eastAsia="PMingLiU" w:hAnsi="PMingLiU" w:cs="Arial"/>
          <w:sz w:val="20"/>
          <w:szCs w:val="20"/>
        </w:rPr>
      </w:pPr>
      <w:r w:rsidRPr="003D1798">
        <w:rPr>
          <w:rFonts w:ascii="PMingLiU" w:eastAsia="PMingLiU" w:hAnsi="PMingLiU" w:cs="Arial"/>
          <w:sz w:val="20"/>
          <w:szCs w:val="20"/>
          <w:lang w:val="zh-HK" w:eastAsia="zh-HK" w:bidi="zh-HK"/>
        </w:rPr>
        <w:t>*把孩子撫養費寫入養育計劃有特殊規定（見下方「養育計劃、孩子撫養費、</w:t>
      </w:r>
      <w:r w:rsidRPr="009F1D76">
        <w:rPr>
          <w:rFonts w:eastAsia="PMingLiU" w:cs="Arial"/>
          <w:sz w:val="20"/>
          <w:szCs w:val="20"/>
          <w:lang w:val="zh-HK" w:eastAsia="zh-HK" w:bidi="zh-HK"/>
        </w:rPr>
        <w:t>Centrelink</w:t>
      </w:r>
      <w:r w:rsidRPr="003D1798">
        <w:rPr>
          <w:rFonts w:ascii="PMingLiU" w:eastAsia="PMingLiU" w:hAnsi="PMingLiU" w:cs="Arial"/>
          <w:sz w:val="20"/>
          <w:szCs w:val="20"/>
          <w:lang w:val="zh-HK" w:eastAsia="zh-HK" w:bidi="zh-HK"/>
        </w:rPr>
        <w:t>」）</w:t>
      </w:r>
    </w:p>
    <w:p w:rsidR="002B72E5" w:rsidRPr="003D1798" w:rsidRDefault="002B72E5" w:rsidP="009F1D76">
      <w:pPr>
        <w:pStyle w:val="Heading1"/>
        <w:keepNext/>
        <w:keepLines/>
        <w:spacing w:before="100" w:beforeAutospacing="1" w:after="100" w:afterAutospacing="1" w:line="276" w:lineRule="auto"/>
        <w:rPr>
          <w:rStyle w:val="Heading2Char"/>
          <w:rFonts w:ascii="PMingLiU" w:eastAsia="PMingLiU" w:hAnsi="PMingLiU"/>
          <w:b/>
          <w:sz w:val="32"/>
          <w:szCs w:val="32"/>
        </w:rPr>
      </w:pPr>
      <w:r w:rsidRPr="003D1798">
        <w:rPr>
          <w:rStyle w:val="Heading2Char"/>
          <w:rFonts w:ascii="PMingLiU" w:eastAsia="PMingLiU" w:hAnsi="PMingLiU"/>
          <w:b/>
          <w:sz w:val="32"/>
          <w:szCs w:val="32"/>
          <w:lang w:val="zh-HK" w:eastAsia="zh-HK" w:bidi="zh-HK"/>
        </w:rPr>
        <w:t>養育計劃中可包含其他內容嗎？</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en-AU"/>
        </w:rPr>
      </w:pPr>
      <w:r w:rsidRPr="003D1798">
        <w:rPr>
          <w:rFonts w:ascii="PMingLiU" w:eastAsia="PMingLiU" w:hAnsi="PMingLiU" w:cs="Arial"/>
          <w:szCs w:val="24"/>
          <w:lang w:val="zh-HK" w:eastAsia="zh-HK" w:bidi="zh-HK"/>
        </w:rPr>
        <w:t>若按《</w:t>
      </w:r>
      <w:r w:rsidRPr="009F1D76">
        <w:rPr>
          <w:rFonts w:eastAsia="PMingLiU" w:cs="Arial"/>
          <w:szCs w:val="24"/>
          <w:lang w:val="zh-HK" w:eastAsia="zh-HK" w:bidi="zh-HK"/>
        </w:rPr>
        <w:t>1975</w:t>
      </w:r>
      <w:r w:rsidRPr="003D1798">
        <w:rPr>
          <w:rFonts w:ascii="PMingLiU" w:eastAsia="PMingLiU" w:hAnsi="PMingLiU" w:cs="Arial"/>
          <w:szCs w:val="24"/>
          <w:lang w:val="zh-HK" w:eastAsia="zh-HK" w:bidi="zh-HK"/>
        </w:rPr>
        <w:t>年家庭法法案》要求，此協議（即養育計劃）必須與孩子的照料、安康幸福，及成長相關。</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zh-HK"/>
        </w:rPr>
      </w:pPr>
      <w:r w:rsidRPr="003D1798">
        <w:rPr>
          <w:rFonts w:ascii="PMingLiU" w:eastAsia="PMingLiU" w:hAnsi="PMingLiU" w:cs="Arial"/>
          <w:szCs w:val="24"/>
          <w:lang w:val="zh-HK" w:eastAsia="zh-HK" w:bidi="zh-HK"/>
        </w:rPr>
        <w:t>但若加上其他內容（譬如配偶扶養費、財產等），協議仍符合上述法案，只是此類條款不具法律效力。使此類條款具備法律效力亦有辦法，譬如經雙方同意後，請求法院下達法令。</w:t>
      </w:r>
    </w:p>
    <w:p w:rsidR="002B72E5" w:rsidRPr="003D1798" w:rsidRDefault="002B72E5" w:rsidP="009F1D76">
      <w:pPr>
        <w:pStyle w:val="Heading1"/>
        <w:keepNext/>
        <w:keepLines/>
        <w:spacing w:before="100" w:beforeAutospacing="1" w:after="100" w:afterAutospacing="1" w:line="276" w:lineRule="auto"/>
        <w:rPr>
          <w:rStyle w:val="Heading2Char"/>
          <w:rFonts w:ascii="PMingLiU" w:eastAsia="PMingLiU" w:hAnsi="PMingLiU"/>
          <w:b/>
          <w:sz w:val="32"/>
          <w:szCs w:val="32"/>
        </w:rPr>
      </w:pPr>
      <w:r w:rsidRPr="003D1798">
        <w:rPr>
          <w:rStyle w:val="Heading2Char"/>
          <w:rFonts w:ascii="PMingLiU" w:eastAsia="PMingLiU" w:hAnsi="PMingLiU"/>
          <w:b/>
          <w:sz w:val="32"/>
          <w:szCs w:val="32"/>
          <w:lang w:val="zh-HK" w:eastAsia="zh-HK" w:bidi="zh-HK"/>
        </w:rPr>
        <w:lastRenderedPageBreak/>
        <w:t>養育計劃、孩子撫養費、</w:t>
      </w:r>
      <w:r w:rsidRPr="009F1D76">
        <w:rPr>
          <w:rStyle w:val="Heading2Char"/>
          <w:rFonts w:eastAsia="PMingLiU" w:cs="Arial"/>
          <w:b/>
          <w:sz w:val="32"/>
          <w:szCs w:val="32"/>
          <w:lang w:val="zh-HK" w:eastAsia="zh-HK" w:bidi="zh-HK"/>
        </w:rPr>
        <w:t>Centrelink</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en-AU"/>
        </w:rPr>
      </w:pPr>
      <w:r w:rsidRPr="003D1798">
        <w:rPr>
          <w:rFonts w:ascii="PMingLiU" w:eastAsia="PMingLiU" w:hAnsi="PMingLiU" w:cs="Arial"/>
          <w:szCs w:val="24"/>
          <w:lang w:val="zh-HK" w:eastAsia="zh-HK" w:bidi="zh-HK"/>
        </w:rPr>
        <w:t>照料孩子方面的安排有何變動可能影響孩子撫養費（</w:t>
      </w:r>
      <w:r w:rsidRPr="009F1D76">
        <w:rPr>
          <w:rFonts w:eastAsia="PMingLiU" w:cs="Arial"/>
          <w:szCs w:val="24"/>
          <w:lang w:val="zh-HK" w:eastAsia="zh-HK" w:bidi="zh-HK"/>
        </w:rPr>
        <w:t>child support</w:t>
      </w:r>
      <w:r w:rsidRPr="003D1798">
        <w:rPr>
          <w:rFonts w:ascii="PMingLiU" w:eastAsia="PMingLiU" w:hAnsi="PMingLiU" w:cs="Arial"/>
          <w:szCs w:val="24"/>
          <w:lang w:val="zh-HK" w:eastAsia="zh-HK" w:bidi="zh-HK"/>
        </w:rPr>
        <w:t>）、收入補助金（</w:t>
      </w:r>
      <w:r w:rsidRPr="009F1D76">
        <w:rPr>
          <w:rFonts w:eastAsia="PMingLiU" w:cs="Arial"/>
          <w:szCs w:val="24"/>
          <w:lang w:val="zh-HK" w:eastAsia="zh-HK" w:bidi="zh-HK"/>
        </w:rPr>
        <w:t>income support</w:t>
      </w:r>
      <w:r w:rsidRPr="003D1798">
        <w:rPr>
          <w:rFonts w:ascii="PMingLiU" w:eastAsia="PMingLiU" w:hAnsi="PMingLiU" w:cs="Arial"/>
          <w:szCs w:val="24"/>
          <w:lang w:val="zh-HK" w:eastAsia="zh-HK" w:bidi="zh-HK"/>
        </w:rPr>
        <w:t>）、家庭扶助金（</w:t>
      </w:r>
      <w:r w:rsidRPr="009F1D76">
        <w:rPr>
          <w:rFonts w:eastAsia="PMingLiU" w:cs="Arial"/>
          <w:szCs w:val="24"/>
          <w:lang w:val="zh-HK" w:eastAsia="zh-HK" w:bidi="zh-HK"/>
        </w:rPr>
        <w:t>family assistance payments</w:t>
      </w:r>
      <w:r w:rsidRPr="003D1798">
        <w:rPr>
          <w:rFonts w:ascii="PMingLiU" w:eastAsia="PMingLiU" w:hAnsi="PMingLiU" w:cs="Arial"/>
          <w:szCs w:val="24"/>
          <w:lang w:val="zh-HK" w:eastAsia="zh-HK" w:bidi="zh-HK"/>
        </w:rPr>
        <w:t>）。</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en-AU"/>
        </w:rPr>
      </w:pPr>
      <w:r w:rsidRPr="003D1798">
        <w:rPr>
          <w:rFonts w:ascii="PMingLiU" w:eastAsia="PMingLiU" w:hAnsi="PMingLiU" w:cs="Arial"/>
          <w:szCs w:val="24"/>
          <w:lang w:val="zh-HK" w:eastAsia="zh-HK" w:bidi="zh-HK"/>
        </w:rPr>
        <w:t>如果你有一份養育計劃，子女撫養費處（</w:t>
      </w:r>
      <w:r w:rsidRPr="009F1D76">
        <w:rPr>
          <w:rFonts w:eastAsia="PMingLiU" w:cs="Arial"/>
          <w:szCs w:val="24"/>
          <w:lang w:val="zh-HK" w:eastAsia="zh-HK" w:bidi="zh-HK"/>
        </w:rPr>
        <w:t>Child Support</w:t>
      </w:r>
      <w:r w:rsidRPr="003D1798">
        <w:rPr>
          <w:rFonts w:ascii="PMingLiU" w:eastAsia="PMingLiU" w:hAnsi="PMingLiU" w:cs="Arial"/>
          <w:szCs w:val="24"/>
          <w:lang w:val="zh-HK" w:eastAsia="zh-HK" w:bidi="zh-HK"/>
        </w:rPr>
        <w:t>）也有一份，則子女撫養費處可依據養育計劃所列之照料標準，來定孩子撫養費評估結果中的照料標準。</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en-AU"/>
        </w:rPr>
      </w:pPr>
      <w:r w:rsidRPr="003D1798">
        <w:rPr>
          <w:rFonts w:ascii="PMingLiU" w:eastAsia="PMingLiU" w:hAnsi="PMingLiU" w:cs="Arial"/>
          <w:szCs w:val="24"/>
          <w:lang w:val="zh-HK" w:eastAsia="zh-HK" w:bidi="zh-HK"/>
        </w:rPr>
        <w:t>如果養育計劃明列了孩子撫養費金額，除非養育計劃同時也是一份有效的孩子撫養費協議，並且你或孩子的另一名家長請求子女撫養費處接受養育計劃，否則子女撫養費處（</w:t>
      </w:r>
      <w:r w:rsidRPr="009F1D76">
        <w:rPr>
          <w:rFonts w:eastAsia="PMingLiU" w:cs="Arial"/>
          <w:szCs w:val="24"/>
          <w:lang w:val="zh-HK" w:eastAsia="zh-HK" w:bidi="zh-HK"/>
        </w:rPr>
        <w:t>Child Support</w:t>
      </w:r>
      <w:r w:rsidRPr="003D1798">
        <w:rPr>
          <w:rFonts w:ascii="PMingLiU" w:eastAsia="PMingLiU" w:hAnsi="PMingLiU" w:cs="Arial"/>
          <w:szCs w:val="24"/>
          <w:lang w:val="zh-HK" w:eastAsia="zh-HK" w:bidi="zh-HK"/>
        </w:rPr>
        <w:t>）無法執行這一金額標準。</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zh-HK"/>
        </w:rPr>
      </w:pPr>
      <w:r w:rsidRPr="003D1798">
        <w:rPr>
          <w:rFonts w:ascii="PMingLiU" w:eastAsia="PMingLiU" w:hAnsi="PMingLiU" w:cs="Arial"/>
          <w:szCs w:val="24"/>
          <w:lang w:val="zh-HK" w:eastAsia="zh-HK" w:bidi="zh-HK"/>
        </w:rPr>
        <w:t>子女撫養費處（</w:t>
      </w:r>
      <w:r w:rsidRPr="009F1D76">
        <w:rPr>
          <w:rFonts w:eastAsia="PMingLiU" w:cs="Arial"/>
          <w:szCs w:val="24"/>
          <w:lang w:val="zh-HK" w:eastAsia="zh-HK" w:bidi="zh-HK"/>
        </w:rPr>
        <w:t>Child Support</w:t>
      </w:r>
      <w:r w:rsidRPr="003D1798">
        <w:rPr>
          <w:rFonts w:ascii="PMingLiU" w:eastAsia="PMingLiU" w:hAnsi="PMingLiU" w:cs="Arial"/>
          <w:szCs w:val="24"/>
          <w:lang w:val="zh-HK" w:eastAsia="zh-HK" w:bidi="zh-HK"/>
        </w:rPr>
        <w:t>）接受孩子撫養費協議有前提條件。譬如，只要諮詢了律師，同意孩子撫養費少於孩子撫養費評估金額的父母可以請求子女撫養費處（</w:t>
      </w:r>
      <w:r w:rsidRPr="009F1D76">
        <w:rPr>
          <w:rFonts w:eastAsia="PMingLiU" w:cs="Arial"/>
          <w:szCs w:val="24"/>
          <w:lang w:val="zh-HK" w:eastAsia="zh-HK" w:bidi="zh-HK"/>
        </w:rPr>
        <w:t>Child Support</w:t>
      </w:r>
      <w:r w:rsidRPr="003D1798">
        <w:rPr>
          <w:rFonts w:ascii="PMingLiU" w:eastAsia="PMingLiU" w:hAnsi="PMingLiU" w:cs="Arial"/>
          <w:szCs w:val="24"/>
          <w:lang w:val="zh-HK" w:eastAsia="zh-HK" w:bidi="zh-HK"/>
        </w:rPr>
        <w:t xml:space="preserve">）接受協議。 </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zh-HK"/>
        </w:rPr>
      </w:pPr>
      <w:r w:rsidRPr="003D1798">
        <w:rPr>
          <w:rFonts w:ascii="PMingLiU" w:eastAsia="PMingLiU" w:hAnsi="PMingLiU" w:cs="Arial"/>
          <w:szCs w:val="24"/>
          <w:lang w:val="zh-HK" w:eastAsia="zh-HK" w:bidi="zh-HK"/>
        </w:rPr>
        <w:t>作何種安排、你同意支付或領取多少孩子撫養費，此兩者可能影響你領取孩子撫養費A項家庭稅收福利金（</w:t>
      </w:r>
      <w:r w:rsidRPr="009F1D76">
        <w:rPr>
          <w:rFonts w:eastAsia="PMingLiU" w:cs="Arial"/>
          <w:szCs w:val="24"/>
          <w:lang w:val="zh-HK" w:eastAsia="zh-HK" w:bidi="zh-HK"/>
        </w:rPr>
        <w:t>child support Family Tax Benefit Part A</w:t>
      </w:r>
      <w:r w:rsidRPr="003D1798">
        <w:rPr>
          <w:rFonts w:ascii="PMingLiU" w:eastAsia="PMingLiU" w:hAnsi="PMingLiU" w:cs="Arial"/>
          <w:szCs w:val="24"/>
          <w:lang w:val="zh-HK" w:eastAsia="zh-HK" w:bidi="zh-HK"/>
        </w:rPr>
        <w:t>）的資格。你所領之A項家庭稅收福利金（</w:t>
      </w:r>
      <w:r w:rsidRPr="009F1D76">
        <w:rPr>
          <w:rFonts w:eastAsia="PMingLiU" w:cs="Arial"/>
          <w:szCs w:val="24"/>
          <w:lang w:val="zh-HK" w:eastAsia="zh-HK" w:bidi="zh-HK"/>
        </w:rPr>
        <w:t>Family Tax Benefit Part A</w:t>
      </w:r>
      <w:r w:rsidRPr="003D1798">
        <w:rPr>
          <w:rFonts w:ascii="PMingLiU" w:eastAsia="PMingLiU" w:hAnsi="PMingLiU" w:cs="Arial"/>
          <w:szCs w:val="24"/>
          <w:lang w:val="zh-HK" w:eastAsia="zh-HK" w:bidi="zh-HK"/>
        </w:rPr>
        <w:t>）金額係據子女撫養費處（</w:t>
      </w:r>
      <w:r w:rsidRPr="009F1D76">
        <w:rPr>
          <w:rFonts w:eastAsia="PMingLiU" w:cs="Arial"/>
          <w:szCs w:val="24"/>
          <w:lang w:val="zh-HK" w:eastAsia="zh-HK" w:bidi="zh-HK"/>
        </w:rPr>
        <w:t>Child Support</w:t>
      </w:r>
      <w:r w:rsidRPr="003D1798">
        <w:rPr>
          <w:rFonts w:ascii="PMingLiU" w:eastAsia="PMingLiU" w:hAnsi="PMingLiU" w:cs="Arial"/>
          <w:szCs w:val="24"/>
          <w:lang w:val="zh-HK" w:eastAsia="zh-HK" w:bidi="zh-HK"/>
        </w:rPr>
        <w:t>）之評估公式而定，非據孩子撫養費協議而定。</w:t>
      </w:r>
    </w:p>
    <w:p w:rsidR="002B72E5" w:rsidRPr="003D1798" w:rsidRDefault="002B72E5" w:rsidP="009F1D76">
      <w:pPr>
        <w:spacing w:after="0" w:line="276" w:lineRule="auto"/>
        <w:ind w:right="-20"/>
        <w:rPr>
          <w:rFonts w:ascii="PMingLiU" w:eastAsia="PMingLiU" w:hAnsi="PMingLiU" w:cs="Arial"/>
          <w:bCs/>
          <w:szCs w:val="24"/>
          <w:lang w:eastAsia="en-AU"/>
        </w:rPr>
      </w:pPr>
      <w:r w:rsidRPr="003D1798">
        <w:rPr>
          <w:rFonts w:ascii="PMingLiU" w:eastAsia="PMingLiU" w:hAnsi="PMingLiU" w:cs="Arial"/>
          <w:szCs w:val="24"/>
          <w:lang w:val="zh-HK" w:eastAsia="zh-HK" w:bidi="zh-HK"/>
        </w:rPr>
        <w:t>如需幫助或更多訊息，請：</w:t>
      </w:r>
    </w:p>
    <w:p w:rsidR="002B72E5" w:rsidRPr="003D1798" w:rsidRDefault="002B72E5" w:rsidP="009F1D76">
      <w:pPr>
        <w:pStyle w:val="Bullets"/>
        <w:spacing w:line="276" w:lineRule="auto"/>
        <w:rPr>
          <w:rFonts w:ascii="PMingLiU" w:eastAsia="PMingLiU" w:hAnsi="PMingLiU"/>
        </w:rPr>
      </w:pPr>
      <w:r w:rsidRPr="003D1798">
        <w:rPr>
          <w:rFonts w:ascii="PMingLiU" w:eastAsia="PMingLiU" w:hAnsi="PMingLiU"/>
          <w:lang w:val="zh-HK" w:eastAsia="zh-HK" w:bidi="zh-HK"/>
        </w:rPr>
        <w:t>致電</w:t>
      </w:r>
      <w:r w:rsidRPr="009F1D76">
        <w:rPr>
          <w:rFonts w:eastAsia="PMingLiU" w:cs="Arial"/>
          <w:lang w:val="zh-HK" w:eastAsia="zh-HK" w:bidi="zh-HK"/>
        </w:rPr>
        <w:t>131 272</w:t>
      </w:r>
      <w:r w:rsidRPr="003D1798">
        <w:rPr>
          <w:rFonts w:ascii="PMingLiU" w:eastAsia="PMingLiU" w:hAnsi="PMingLiU"/>
          <w:lang w:val="zh-HK" w:eastAsia="zh-HK" w:bidi="zh-HK"/>
        </w:rPr>
        <w:t>，聯繫子女撫養費處（</w:t>
      </w:r>
      <w:r w:rsidRPr="009F1D76">
        <w:rPr>
          <w:rFonts w:eastAsia="PMingLiU" w:cs="Arial"/>
          <w:lang w:val="zh-HK" w:eastAsia="zh-HK" w:bidi="zh-HK"/>
        </w:rPr>
        <w:t>Child Support</w:t>
      </w:r>
      <w:r w:rsidRPr="003D1798">
        <w:rPr>
          <w:rFonts w:ascii="PMingLiU" w:eastAsia="PMingLiU" w:hAnsi="PMingLiU"/>
          <w:lang w:val="zh-HK" w:eastAsia="zh-HK" w:bidi="zh-HK"/>
        </w:rPr>
        <w:t xml:space="preserve"> ），或訪問</w:t>
      </w:r>
      <w:hyperlink r:id="rId8" w:history="1">
        <w:r w:rsidR="009F1D76" w:rsidRPr="009F1D76">
          <w:rPr>
            <w:rStyle w:val="Hyperlink"/>
            <w:rFonts w:eastAsia="PMingLiU" w:cs="Arial"/>
            <w:lang w:val="zh-HK" w:eastAsia="zh-HK" w:bidi="zh-HK"/>
          </w:rPr>
          <w:t>www.humanservices.gov.au/customer/dhs/child-support</w:t>
        </w:r>
      </w:hyperlink>
    </w:p>
    <w:p w:rsidR="002B72E5" w:rsidRPr="003D1798" w:rsidRDefault="002B72E5" w:rsidP="009F1D76">
      <w:pPr>
        <w:pStyle w:val="Lastbullet"/>
        <w:spacing w:after="0" w:line="276" w:lineRule="auto"/>
        <w:rPr>
          <w:rFonts w:ascii="PMingLiU" w:eastAsia="PMingLiU" w:hAnsi="PMingLiU" w:cs="Arial"/>
          <w:szCs w:val="24"/>
        </w:rPr>
      </w:pPr>
      <w:r w:rsidRPr="003D1798">
        <w:rPr>
          <w:rFonts w:ascii="PMingLiU" w:eastAsia="PMingLiU" w:hAnsi="PMingLiU"/>
          <w:lang w:val="zh-HK" w:eastAsia="zh-HK" w:bidi="zh-HK"/>
        </w:rPr>
        <w:t>致電</w:t>
      </w:r>
      <w:r w:rsidRPr="009F1D76">
        <w:rPr>
          <w:rFonts w:eastAsia="PMingLiU" w:cs="Arial"/>
          <w:lang w:val="zh-HK" w:eastAsia="zh-HK" w:bidi="zh-HK"/>
        </w:rPr>
        <w:t>136 150</w:t>
      </w:r>
      <w:r w:rsidRPr="003D1798">
        <w:rPr>
          <w:rFonts w:ascii="PMingLiU" w:eastAsia="PMingLiU" w:hAnsi="PMingLiU"/>
          <w:lang w:val="zh-HK" w:eastAsia="zh-HK" w:bidi="zh-HK"/>
        </w:rPr>
        <w:t>，聯繫</w:t>
      </w:r>
      <w:r w:rsidRPr="009F1D76">
        <w:rPr>
          <w:rFonts w:eastAsia="PMingLiU" w:cs="Arial"/>
          <w:lang w:val="zh-HK" w:eastAsia="zh-HK" w:bidi="zh-HK"/>
        </w:rPr>
        <w:t>Centrelink</w:t>
      </w:r>
      <w:r w:rsidRPr="003D1798">
        <w:rPr>
          <w:rFonts w:ascii="PMingLiU" w:eastAsia="PMingLiU" w:hAnsi="PMingLiU"/>
          <w:lang w:val="zh-HK" w:eastAsia="zh-HK" w:bidi="zh-HK"/>
        </w:rPr>
        <w:t>（家庭和家長熱線），或訪問</w:t>
      </w:r>
      <w:hyperlink r:id="rId9" w:history="1">
        <w:r w:rsidR="00C0575B" w:rsidRPr="009F1D76">
          <w:rPr>
            <w:rStyle w:val="Hyperlink"/>
            <w:rFonts w:eastAsia="PMingLiU" w:cs="Arial"/>
            <w:szCs w:val="24"/>
          </w:rPr>
          <w:t>www.humanservices.gov.au/customer/themes/families</w:t>
        </w:r>
      </w:hyperlink>
    </w:p>
    <w:p w:rsidR="002B72E5" w:rsidRPr="003D1798" w:rsidRDefault="002B72E5" w:rsidP="009F1D76">
      <w:pPr>
        <w:pStyle w:val="Heading1"/>
        <w:keepNext/>
        <w:keepLines/>
        <w:spacing w:before="100" w:beforeAutospacing="1" w:after="100" w:afterAutospacing="1" w:line="276" w:lineRule="auto"/>
        <w:rPr>
          <w:rStyle w:val="Heading2Char"/>
          <w:rFonts w:ascii="PMingLiU" w:eastAsia="PMingLiU" w:hAnsi="PMingLiU"/>
          <w:b/>
          <w:sz w:val="32"/>
          <w:szCs w:val="32"/>
        </w:rPr>
      </w:pPr>
      <w:r w:rsidRPr="003D1798">
        <w:rPr>
          <w:rStyle w:val="Heading2Char"/>
          <w:rFonts w:ascii="PMingLiU" w:eastAsia="PMingLiU" w:hAnsi="PMingLiU"/>
          <w:b/>
          <w:sz w:val="32"/>
          <w:szCs w:val="32"/>
          <w:lang w:val="zh-HK" w:eastAsia="zh-HK" w:bidi="zh-HK"/>
        </w:rPr>
        <w:t>擬定養育計劃之時須加考慮的其他問題</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zh-HK"/>
        </w:rPr>
      </w:pPr>
      <w:r w:rsidRPr="003D1798">
        <w:rPr>
          <w:rFonts w:ascii="PMingLiU" w:eastAsia="PMingLiU" w:hAnsi="PMingLiU" w:cs="Arial"/>
          <w:szCs w:val="24"/>
          <w:lang w:val="zh-HK" w:eastAsia="zh-HK" w:bidi="zh-HK"/>
        </w:rPr>
        <w:t>擬定養育計劃之時，你須考慮本傳單之內容，包括制定養育計劃在法律上會有何影響。在養育計劃中，寫入上面所列（見「養育計劃內容可有哪些？」）諸類事情的條款或許你會覺得有用。</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en-AU"/>
        </w:rPr>
      </w:pPr>
      <w:r w:rsidRPr="003D1798">
        <w:rPr>
          <w:rFonts w:ascii="PMingLiU" w:eastAsia="PMingLiU" w:hAnsi="PMingLiU" w:cs="Arial"/>
          <w:szCs w:val="24"/>
          <w:lang w:val="zh-HK" w:eastAsia="zh-HK" w:bidi="zh-HK"/>
        </w:rPr>
        <w:t>養育計劃中最好寫明，解決與養育計劃條款相關的糾紛走何程序；孩子</w:t>
      </w:r>
      <w:r w:rsidR="007955DE" w:rsidRPr="007955DE">
        <w:rPr>
          <w:rFonts w:ascii="PMingLiU" w:eastAsia="PMingLiU" w:hAnsi="PMingLiU" w:cs="Arial" w:hint="eastAsia"/>
          <w:szCs w:val="24"/>
          <w:lang w:val="zh-HK" w:eastAsia="zh-HK" w:bidi="zh-HK"/>
        </w:rPr>
        <w:t>長大後</w:t>
      </w:r>
      <w:r w:rsidRPr="003D1798">
        <w:rPr>
          <w:rFonts w:ascii="PMingLiU" w:eastAsia="PMingLiU" w:hAnsi="PMingLiU" w:cs="Arial"/>
          <w:szCs w:val="24"/>
          <w:lang w:val="zh-HK" w:eastAsia="zh-HK" w:bidi="zh-HK"/>
        </w:rPr>
        <w:t>，其需要或者情況改變（譬如孩子開始上小學或中學了），須修改養育計劃，走何程序。</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en-AU"/>
        </w:rPr>
      </w:pPr>
      <w:r w:rsidRPr="003D1798">
        <w:rPr>
          <w:rFonts w:ascii="PMingLiU" w:eastAsia="PMingLiU" w:hAnsi="PMingLiU" w:cs="Arial"/>
          <w:szCs w:val="24"/>
          <w:lang w:val="zh-HK" w:eastAsia="zh-HK" w:bidi="zh-HK"/>
        </w:rPr>
        <w:t>決定將何內容寫入養育計劃時，還有一些其他問題你須加以考慮。若對子女之事，父母雙方意見不能統一，決定上法院，法院擬定養育令之時，亦須考慮這些問題，如下所列。</w:t>
      </w:r>
    </w:p>
    <w:p w:rsidR="002B72E5" w:rsidRPr="003D1798" w:rsidRDefault="002B72E5" w:rsidP="009F1D76">
      <w:pPr>
        <w:pStyle w:val="Heading1"/>
        <w:keepNext/>
        <w:keepLines/>
        <w:spacing w:before="100" w:beforeAutospacing="1" w:after="100" w:afterAutospacing="1" w:line="276" w:lineRule="auto"/>
        <w:rPr>
          <w:rStyle w:val="Heading2Char"/>
          <w:rFonts w:ascii="PMingLiU" w:eastAsia="PMingLiU" w:hAnsi="PMingLiU"/>
          <w:b/>
          <w:sz w:val="32"/>
          <w:szCs w:val="32"/>
        </w:rPr>
      </w:pPr>
      <w:r w:rsidRPr="003D1798">
        <w:rPr>
          <w:rStyle w:val="Heading2Char"/>
          <w:rFonts w:ascii="PMingLiU" w:eastAsia="PMingLiU" w:hAnsi="PMingLiU"/>
          <w:b/>
          <w:sz w:val="32"/>
          <w:szCs w:val="32"/>
          <w:lang w:val="zh-HK" w:eastAsia="zh-HK" w:bidi="zh-HK"/>
        </w:rPr>
        <w:lastRenderedPageBreak/>
        <w:t>孩子的最佳利益</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zh-HK"/>
        </w:rPr>
      </w:pPr>
      <w:r w:rsidRPr="003D1798">
        <w:rPr>
          <w:rFonts w:ascii="PMingLiU" w:eastAsia="PMingLiU" w:hAnsi="PMingLiU" w:cs="Arial"/>
          <w:szCs w:val="24"/>
          <w:lang w:val="zh-HK" w:eastAsia="zh-HK" w:bidi="zh-HK"/>
        </w:rPr>
        <w:t>就子女之事作決定時，必須把他們的需要放在第一位，而你要考慮的最要緊的事就是如何對孩子才最有利。孩子有權了解父母雙方，亦有權受到保護，免受傷害。 但是，考慮孩子的最佳利益之時，必須把孩子的安全放在第一位。這些事很重要，須細加思量。其他你或應考慮的事包括孩子表達的任何意見、孩子與父母和祖父母等等親近之人的關係，以及任何實際困難等。</w:t>
      </w:r>
    </w:p>
    <w:p w:rsidR="002B72E5" w:rsidRPr="003D1798" w:rsidRDefault="002B72E5" w:rsidP="009F1D76">
      <w:pPr>
        <w:pStyle w:val="Heading1"/>
        <w:keepNext/>
        <w:keepLines/>
        <w:spacing w:before="100" w:beforeAutospacing="1" w:after="100" w:afterAutospacing="1" w:line="276" w:lineRule="auto"/>
        <w:rPr>
          <w:rStyle w:val="Heading2Char"/>
          <w:rFonts w:ascii="PMingLiU" w:eastAsia="PMingLiU" w:hAnsi="PMingLiU"/>
          <w:b/>
          <w:sz w:val="32"/>
          <w:szCs w:val="32"/>
        </w:rPr>
      </w:pPr>
      <w:r w:rsidRPr="003D1798">
        <w:rPr>
          <w:rStyle w:val="Heading2Char"/>
          <w:rFonts w:ascii="PMingLiU" w:eastAsia="PMingLiU" w:hAnsi="PMingLiU"/>
          <w:b/>
          <w:sz w:val="32"/>
          <w:szCs w:val="32"/>
          <w:lang w:val="zh-HK" w:eastAsia="zh-HK" w:bidi="zh-HK"/>
        </w:rPr>
        <w:t>父母之責均擔</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zh-HK"/>
        </w:rPr>
      </w:pPr>
      <w:r w:rsidRPr="003D1798">
        <w:rPr>
          <w:rFonts w:ascii="PMingLiU" w:eastAsia="PMingLiU" w:hAnsi="PMingLiU" w:cs="Arial"/>
          <w:szCs w:val="24"/>
          <w:lang w:val="zh-HK" w:eastAsia="zh-HK" w:bidi="zh-HK"/>
        </w:rPr>
        <w:t>除非有暴力、虐待問題存在，法律一般認為父母雙方均擔父母之責於孩子最有利。均擔父母之責並不是說，孩子與父母雙方在一起的時間也應一樣多，而是說，關於孩子上學、醫療等重大長遠之事，父母雙方作決定的權力均等。</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zh-HK"/>
        </w:rPr>
      </w:pPr>
      <w:r w:rsidRPr="003D1798">
        <w:rPr>
          <w:rFonts w:ascii="PMingLiU" w:eastAsia="PMingLiU" w:hAnsi="PMingLiU" w:cs="Arial"/>
          <w:szCs w:val="24"/>
          <w:lang w:val="zh-HK" w:eastAsia="zh-HK" w:bidi="zh-HK"/>
        </w:rPr>
        <w:t>若你同意分擔父母之責，則身為父母，關乎孩子的一些長遠問題，須兩人協商，努力作出共同的決定。儘管如此，孩子與你在一起時，像孩子吃甚麼、穿甚麼之類的事，通常非重大長遠之事，一般可自行決定，不用商議。</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zh-HK"/>
        </w:rPr>
      </w:pPr>
      <w:r w:rsidRPr="003D1798">
        <w:rPr>
          <w:rFonts w:ascii="PMingLiU" w:eastAsia="PMingLiU" w:hAnsi="PMingLiU" w:cs="Arial"/>
          <w:szCs w:val="24"/>
          <w:lang w:val="zh-HK" w:eastAsia="zh-HK" w:bidi="zh-HK"/>
        </w:rPr>
        <w:t>須為孩子長遠之事作決定時，兩人當如何商議，最好寫進養育計劃。這或許對你有用。</w:t>
      </w:r>
    </w:p>
    <w:p w:rsidR="002B72E5" w:rsidRPr="003D1798" w:rsidRDefault="002B72E5" w:rsidP="009F1D76">
      <w:pPr>
        <w:pStyle w:val="Heading1"/>
        <w:keepNext/>
        <w:keepLines/>
        <w:spacing w:before="100" w:beforeAutospacing="1" w:after="100" w:afterAutospacing="1" w:line="276" w:lineRule="auto"/>
        <w:rPr>
          <w:rStyle w:val="Heading2Char"/>
          <w:rFonts w:ascii="PMingLiU" w:eastAsia="PMingLiU" w:hAnsi="PMingLiU"/>
          <w:b/>
          <w:sz w:val="32"/>
          <w:szCs w:val="32"/>
        </w:rPr>
      </w:pPr>
      <w:r w:rsidRPr="003D1798">
        <w:rPr>
          <w:rStyle w:val="Heading2Char"/>
          <w:rFonts w:ascii="PMingLiU" w:eastAsia="PMingLiU" w:hAnsi="PMingLiU"/>
          <w:b/>
          <w:sz w:val="32"/>
          <w:szCs w:val="32"/>
          <w:lang w:val="zh-HK" w:eastAsia="zh-HK" w:bidi="zh-HK"/>
        </w:rPr>
        <w:t>時間均分</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zh-HK"/>
        </w:rPr>
      </w:pPr>
      <w:r w:rsidRPr="003D1798">
        <w:rPr>
          <w:rFonts w:ascii="PMingLiU" w:eastAsia="PMingLiU" w:hAnsi="PMingLiU" w:cs="Arial"/>
          <w:szCs w:val="24"/>
          <w:lang w:val="zh-HK" w:eastAsia="zh-HK" w:bidi="zh-HK"/>
        </w:rPr>
        <w:t xml:space="preserve">倘孩子與父母雙方所處之時間平均分配適度可行，亦於孩子最有利，則可考慮作如此安排（譬如，孩子和父親住一週，再和母親住一週）。 </w:t>
      </w:r>
    </w:p>
    <w:p w:rsidR="002B72E5" w:rsidRPr="003D1798" w:rsidRDefault="002B72E5" w:rsidP="009F1D76">
      <w:pPr>
        <w:pStyle w:val="Heading1"/>
        <w:keepNext/>
        <w:keepLines/>
        <w:spacing w:before="100" w:beforeAutospacing="1" w:after="100" w:afterAutospacing="1" w:line="276" w:lineRule="auto"/>
        <w:rPr>
          <w:rStyle w:val="Heading2Char"/>
          <w:rFonts w:ascii="PMingLiU" w:eastAsia="PMingLiU" w:hAnsi="PMingLiU"/>
          <w:b/>
          <w:sz w:val="32"/>
          <w:szCs w:val="32"/>
        </w:rPr>
      </w:pPr>
      <w:r w:rsidRPr="003D1798">
        <w:rPr>
          <w:rStyle w:val="Heading2Char"/>
          <w:rFonts w:ascii="PMingLiU" w:eastAsia="PMingLiU" w:hAnsi="PMingLiU"/>
          <w:b/>
          <w:sz w:val="32"/>
          <w:szCs w:val="32"/>
          <w:lang w:val="zh-HK" w:eastAsia="zh-HK" w:bidi="zh-HK"/>
        </w:rPr>
        <w:t>「適度可行」是甚麼意思？</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en-AU"/>
        </w:rPr>
      </w:pPr>
      <w:r w:rsidRPr="003D1798">
        <w:rPr>
          <w:rFonts w:ascii="PMingLiU" w:eastAsia="PMingLiU" w:hAnsi="PMingLiU" w:cs="Arial"/>
          <w:szCs w:val="24"/>
          <w:lang w:val="zh-HK" w:eastAsia="zh-HK" w:bidi="zh-HK"/>
        </w:rPr>
        <w:t>你須根據個人自身情況，考慮這種安排是否可行。你要考慮的事諸如以下之類：</w:t>
      </w:r>
    </w:p>
    <w:p w:rsidR="002B72E5" w:rsidRPr="003D1798" w:rsidRDefault="002B72E5" w:rsidP="009F1D76">
      <w:pPr>
        <w:pStyle w:val="Bullets"/>
        <w:numPr>
          <w:ilvl w:val="0"/>
          <w:numId w:val="2"/>
        </w:numPr>
        <w:spacing w:before="120" w:line="276" w:lineRule="auto"/>
        <w:ind w:left="1077" w:hanging="357"/>
        <w:rPr>
          <w:rFonts w:ascii="PMingLiU" w:eastAsia="PMingLiU" w:hAnsi="PMingLiU"/>
        </w:rPr>
      </w:pPr>
      <w:r w:rsidRPr="003D1798">
        <w:rPr>
          <w:rFonts w:ascii="PMingLiU" w:eastAsia="PMingLiU" w:hAnsi="PMingLiU"/>
          <w:lang w:val="zh-HK" w:eastAsia="zh-HK" w:bidi="zh-HK"/>
        </w:rPr>
        <w:t>你和孩子父/母住處相距多遠；</w:t>
      </w:r>
    </w:p>
    <w:p w:rsidR="002B72E5" w:rsidRPr="003D1798" w:rsidRDefault="002B72E5" w:rsidP="009F1D76">
      <w:pPr>
        <w:pStyle w:val="Bullets"/>
        <w:numPr>
          <w:ilvl w:val="0"/>
          <w:numId w:val="2"/>
        </w:numPr>
        <w:spacing w:before="120" w:line="276" w:lineRule="auto"/>
        <w:ind w:left="1077" w:hanging="357"/>
        <w:rPr>
          <w:rFonts w:ascii="PMingLiU" w:eastAsia="PMingLiU" w:hAnsi="PMingLiU"/>
        </w:rPr>
      </w:pPr>
      <w:r w:rsidRPr="003D1798">
        <w:rPr>
          <w:rFonts w:ascii="PMingLiU" w:eastAsia="PMingLiU" w:hAnsi="PMingLiU"/>
          <w:lang w:val="zh-HK" w:eastAsia="zh-HK" w:bidi="zh-HK"/>
        </w:rPr>
        <w:t>你和孩子父/母執行此種安排的能力（譬如，你上班時間是幾點至幾點、你的住處離孩子學校遠近如何）；</w:t>
      </w:r>
    </w:p>
    <w:p w:rsidR="002B72E5" w:rsidRPr="003D1798" w:rsidRDefault="002B72E5" w:rsidP="009F1D76">
      <w:pPr>
        <w:pStyle w:val="Bullets"/>
        <w:numPr>
          <w:ilvl w:val="0"/>
          <w:numId w:val="2"/>
        </w:numPr>
        <w:spacing w:before="120" w:line="276" w:lineRule="auto"/>
        <w:ind w:left="1077" w:hanging="357"/>
        <w:rPr>
          <w:rFonts w:ascii="PMingLiU" w:eastAsia="PMingLiU" w:hAnsi="PMingLiU"/>
        </w:rPr>
      </w:pPr>
      <w:r w:rsidRPr="003D1798">
        <w:rPr>
          <w:rFonts w:ascii="PMingLiU" w:eastAsia="PMingLiU" w:hAnsi="PMingLiU"/>
          <w:lang w:val="zh-HK" w:eastAsia="zh-HK" w:bidi="zh-HK"/>
        </w:rPr>
        <w:t>你和孩子父/母溝通如何；萬一安排後遇到問題，你們能否妥善解決；</w:t>
      </w:r>
    </w:p>
    <w:p w:rsidR="002B72E5" w:rsidRPr="003D1798" w:rsidRDefault="002B72E5" w:rsidP="009F1D76">
      <w:pPr>
        <w:pStyle w:val="Bullets"/>
        <w:numPr>
          <w:ilvl w:val="0"/>
          <w:numId w:val="2"/>
        </w:numPr>
        <w:spacing w:before="120" w:line="276" w:lineRule="auto"/>
        <w:ind w:left="1077" w:hanging="357"/>
        <w:rPr>
          <w:rFonts w:ascii="PMingLiU" w:eastAsia="PMingLiU" w:hAnsi="PMingLiU"/>
        </w:rPr>
      </w:pPr>
      <w:r w:rsidRPr="003D1798">
        <w:rPr>
          <w:rFonts w:ascii="PMingLiU" w:eastAsia="PMingLiU" w:hAnsi="PMingLiU"/>
          <w:lang w:val="zh-HK" w:eastAsia="zh-HK" w:bidi="zh-HK"/>
        </w:rPr>
        <w:t>此種安排於孩子會有何影響。</w:t>
      </w:r>
    </w:p>
    <w:p w:rsidR="002B72E5" w:rsidRPr="003D1798" w:rsidRDefault="002B72E5" w:rsidP="009F1D76">
      <w:pPr>
        <w:pStyle w:val="Heading1"/>
        <w:keepNext/>
        <w:keepLines/>
        <w:spacing w:before="100" w:beforeAutospacing="1" w:after="100" w:afterAutospacing="1" w:line="276" w:lineRule="auto"/>
        <w:rPr>
          <w:rStyle w:val="Heading2Char"/>
          <w:rFonts w:ascii="PMingLiU" w:eastAsia="PMingLiU" w:hAnsi="PMingLiU"/>
          <w:b/>
          <w:sz w:val="32"/>
          <w:szCs w:val="32"/>
        </w:rPr>
      </w:pPr>
      <w:r w:rsidRPr="003D1798">
        <w:rPr>
          <w:rStyle w:val="Heading2Char"/>
          <w:rFonts w:ascii="PMingLiU" w:eastAsia="PMingLiU" w:hAnsi="PMingLiU"/>
          <w:b/>
          <w:sz w:val="32"/>
          <w:szCs w:val="32"/>
          <w:lang w:val="zh-HK" w:eastAsia="zh-HK" w:bidi="zh-HK"/>
        </w:rPr>
        <w:t>充實而重要的時間（</w:t>
      </w:r>
      <w:r w:rsidRPr="009F1D76">
        <w:rPr>
          <w:rStyle w:val="Heading2Char"/>
          <w:rFonts w:eastAsia="PMingLiU" w:cs="Arial"/>
          <w:b/>
          <w:sz w:val="32"/>
          <w:szCs w:val="32"/>
          <w:lang w:val="zh-HK" w:eastAsia="zh-HK" w:bidi="zh-HK"/>
        </w:rPr>
        <w:t>substantial and significant time</w:t>
      </w:r>
      <w:r w:rsidRPr="003D1798">
        <w:rPr>
          <w:rStyle w:val="Heading2Char"/>
          <w:rFonts w:ascii="PMingLiU" w:eastAsia="PMingLiU" w:hAnsi="PMingLiU"/>
          <w:b/>
          <w:sz w:val="32"/>
          <w:szCs w:val="32"/>
          <w:lang w:val="zh-HK" w:eastAsia="zh-HK" w:bidi="zh-HK"/>
        </w:rPr>
        <w:t>）</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en-AU"/>
        </w:rPr>
      </w:pPr>
      <w:r w:rsidRPr="003D1798">
        <w:rPr>
          <w:rFonts w:ascii="PMingLiU" w:eastAsia="PMingLiU" w:hAnsi="PMingLiU" w:cs="Arial"/>
          <w:szCs w:val="24"/>
          <w:lang w:val="zh-HK" w:eastAsia="zh-HK" w:bidi="zh-HK"/>
        </w:rPr>
        <w:t>倘若孩子與父母雙方相處的時間平均分配不合適，你可考慮另一安排，讓父母雙方可以和孩子一起度過充實而重要的時間，前提是此安排適度可行，亦對孩子最有利。</w:t>
      </w:r>
    </w:p>
    <w:p w:rsidR="002B72E5" w:rsidRPr="003D1798" w:rsidRDefault="002B72E5" w:rsidP="009F1D76">
      <w:pPr>
        <w:pStyle w:val="Heading1"/>
        <w:keepNext/>
        <w:keepLines/>
        <w:spacing w:before="100" w:beforeAutospacing="1" w:after="100" w:afterAutospacing="1" w:line="276" w:lineRule="auto"/>
        <w:rPr>
          <w:rStyle w:val="Heading2Char"/>
          <w:rFonts w:ascii="PMingLiU" w:eastAsia="PMingLiU" w:hAnsi="PMingLiU"/>
          <w:b/>
          <w:sz w:val="32"/>
          <w:szCs w:val="32"/>
        </w:rPr>
      </w:pPr>
      <w:r w:rsidRPr="003D1798">
        <w:rPr>
          <w:rStyle w:val="Heading2Char"/>
          <w:rFonts w:ascii="PMingLiU" w:eastAsia="PMingLiU" w:hAnsi="PMingLiU"/>
          <w:b/>
          <w:sz w:val="32"/>
          <w:szCs w:val="32"/>
          <w:lang w:val="zh-HK" w:eastAsia="zh-HK" w:bidi="zh-HK"/>
        </w:rPr>
        <w:lastRenderedPageBreak/>
        <w:t>何為「充實而重要的時間」？</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zh-HK"/>
        </w:rPr>
      </w:pPr>
      <w:r w:rsidRPr="003D1798">
        <w:rPr>
          <w:rFonts w:ascii="PMingLiU" w:eastAsia="PMingLiU" w:hAnsi="PMingLiU" w:cs="Arial"/>
          <w:szCs w:val="24"/>
          <w:lang w:val="zh-HK" w:eastAsia="zh-HK" w:bidi="zh-HK"/>
        </w:rPr>
        <w:t>這是指孩子在週末、假日、平日的白天和晚上與父母雙方一起過。這意味著，父母雙方不僅都將參與到孩子的日常生活中，而且在特殊的日子（如生日）和重大的日子（成婚之日）也會陪伴孩子左右。</w:t>
      </w:r>
    </w:p>
    <w:p w:rsidR="002B72E5" w:rsidRPr="003D1798" w:rsidRDefault="002B72E5" w:rsidP="009F1D76">
      <w:pPr>
        <w:pStyle w:val="Heading1"/>
        <w:keepNext/>
        <w:keepLines/>
        <w:spacing w:before="100" w:beforeAutospacing="1" w:after="100" w:afterAutospacing="1" w:line="276" w:lineRule="auto"/>
        <w:rPr>
          <w:rStyle w:val="Heading2Char"/>
          <w:rFonts w:ascii="PMingLiU" w:eastAsia="PMingLiU" w:hAnsi="PMingLiU"/>
          <w:b/>
          <w:sz w:val="32"/>
          <w:szCs w:val="32"/>
        </w:rPr>
      </w:pPr>
      <w:r w:rsidRPr="003D1798">
        <w:rPr>
          <w:rStyle w:val="Heading2Char"/>
          <w:rFonts w:ascii="PMingLiU" w:eastAsia="PMingLiU" w:hAnsi="PMingLiU"/>
          <w:b/>
          <w:sz w:val="32"/>
          <w:szCs w:val="32"/>
          <w:lang w:val="zh-HK" w:eastAsia="zh-HK" w:bidi="zh-HK"/>
        </w:rPr>
        <w:t>遵循養育計劃有困難？</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zh-HK"/>
        </w:rPr>
      </w:pPr>
      <w:r w:rsidRPr="003D1798">
        <w:rPr>
          <w:rFonts w:ascii="PMingLiU" w:eastAsia="PMingLiU" w:hAnsi="PMingLiU" w:cs="Arial"/>
          <w:szCs w:val="24"/>
          <w:lang w:val="zh-HK" w:eastAsia="zh-HK" w:bidi="zh-HK"/>
        </w:rPr>
        <w:t>倘父母一方於遵循養育計劃有困難，又不能與對方協商解決，可向其他單位尋求幫助，譬如提供諮詢和糾紛化解服務的單位。有專業人士相助，你或可修訂既定協議或制定一份新的養育計劃。</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zh-HK"/>
        </w:rPr>
      </w:pPr>
      <w:r w:rsidRPr="003D1798">
        <w:rPr>
          <w:rFonts w:ascii="PMingLiU" w:eastAsia="PMingLiU" w:hAnsi="PMingLiU" w:cs="Arial"/>
          <w:szCs w:val="24"/>
          <w:lang w:val="zh-HK" w:eastAsia="zh-HK" w:bidi="zh-HK"/>
        </w:rPr>
        <w:t>諮詢請聯繫家庭關係諮詢熱線（</w:t>
      </w:r>
      <w:r w:rsidRPr="009F1D76">
        <w:rPr>
          <w:rFonts w:eastAsia="PMingLiU" w:cs="Arial"/>
          <w:szCs w:val="24"/>
          <w:lang w:val="zh-HK" w:eastAsia="zh-HK" w:bidi="zh-HK"/>
        </w:rPr>
        <w:t>Family Relationship Advice Line</w:t>
      </w:r>
      <w:r w:rsidRPr="003D1798">
        <w:rPr>
          <w:rFonts w:ascii="PMingLiU" w:eastAsia="PMingLiU" w:hAnsi="PMingLiU" w:cs="Arial"/>
          <w:szCs w:val="24"/>
          <w:lang w:val="zh-HK" w:eastAsia="zh-HK" w:bidi="zh-HK"/>
        </w:rPr>
        <w:t>），電話</w:t>
      </w:r>
      <w:r w:rsidRPr="009F1D76">
        <w:rPr>
          <w:rFonts w:eastAsia="PMingLiU" w:cs="Arial"/>
          <w:szCs w:val="24"/>
          <w:lang w:val="zh-HK" w:eastAsia="zh-HK" w:bidi="zh-HK"/>
        </w:rPr>
        <w:t>1800 050 321</w:t>
      </w:r>
      <w:r w:rsidRPr="003D1798">
        <w:rPr>
          <w:rFonts w:ascii="PMingLiU" w:eastAsia="PMingLiU" w:hAnsi="PMingLiU" w:cs="Arial"/>
          <w:szCs w:val="24"/>
          <w:lang w:val="zh-HK" w:eastAsia="zh-HK" w:bidi="zh-HK"/>
        </w:rPr>
        <w:t>。此熱線可為你提供訊息或建議，</w:t>
      </w:r>
      <w:r w:rsidR="00372927" w:rsidRPr="00372927">
        <w:rPr>
          <w:rFonts w:ascii="PMingLiU" w:eastAsia="PMingLiU" w:hAnsi="PMingLiU" w:cs="Arial" w:hint="eastAsia"/>
          <w:szCs w:val="24"/>
          <w:lang w:val="zh-HK" w:eastAsia="zh-HK" w:bidi="zh-HK"/>
        </w:rPr>
        <w:t>亦可</w:t>
      </w:r>
      <w:r w:rsidRPr="003D1798">
        <w:rPr>
          <w:rFonts w:ascii="PMingLiU" w:eastAsia="PMingLiU" w:hAnsi="PMingLiU" w:cs="Arial"/>
          <w:szCs w:val="24"/>
          <w:lang w:val="zh-HK" w:eastAsia="zh-HK" w:bidi="zh-HK"/>
        </w:rPr>
        <w:t>把你轉介到你當地可以幫助你的單位，如家庭關係中心（</w:t>
      </w:r>
      <w:r w:rsidRPr="009F1D76">
        <w:rPr>
          <w:rFonts w:eastAsia="PMingLiU" w:cs="Arial"/>
          <w:szCs w:val="24"/>
          <w:lang w:val="zh-HK" w:eastAsia="zh-HK" w:bidi="zh-HK"/>
        </w:rPr>
        <w:t>Family Relationship Centre</w:t>
      </w:r>
      <w:r w:rsidRPr="003D1798">
        <w:rPr>
          <w:rFonts w:ascii="PMingLiU" w:eastAsia="PMingLiU" w:hAnsi="PMingLiU" w:cs="Arial"/>
          <w:szCs w:val="24"/>
          <w:lang w:val="zh-HK" w:eastAsia="zh-HK" w:bidi="zh-HK"/>
        </w:rPr>
        <w:t>）。</w:t>
      </w:r>
    </w:p>
    <w:p w:rsidR="002B72E5" w:rsidRPr="003D1798" w:rsidRDefault="002B72E5" w:rsidP="009F1D76">
      <w:pPr>
        <w:pStyle w:val="Heading1"/>
        <w:keepNext/>
        <w:keepLines/>
        <w:spacing w:before="100" w:beforeAutospacing="1" w:after="100" w:afterAutospacing="1" w:line="276" w:lineRule="auto"/>
        <w:rPr>
          <w:rStyle w:val="Heading2Char"/>
          <w:rFonts w:ascii="PMingLiU" w:eastAsia="PMingLiU" w:hAnsi="PMingLiU"/>
          <w:b/>
          <w:sz w:val="32"/>
          <w:szCs w:val="32"/>
        </w:rPr>
      </w:pPr>
      <w:r w:rsidRPr="003D1798">
        <w:rPr>
          <w:rStyle w:val="Heading2Char"/>
          <w:rFonts w:ascii="PMingLiU" w:eastAsia="PMingLiU" w:hAnsi="PMingLiU"/>
          <w:b/>
          <w:sz w:val="32"/>
          <w:szCs w:val="32"/>
          <w:lang w:val="zh-HK" w:eastAsia="zh-HK" w:bidi="zh-HK"/>
        </w:rPr>
        <w:t>制定養育計劃，你需要幫助嗎？</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zh-HK"/>
        </w:rPr>
      </w:pPr>
      <w:r w:rsidRPr="003D1798">
        <w:rPr>
          <w:rFonts w:ascii="PMingLiU" w:eastAsia="PMingLiU" w:hAnsi="PMingLiU" w:cs="Arial"/>
          <w:szCs w:val="24"/>
          <w:lang w:val="zh-HK" w:eastAsia="zh-HK" w:bidi="zh-HK"/>
        </w:rPr>
        <w:t>很多服務可幫助父母雙方就子女之事達成協議，如提供諮詢和糾紛化解服務的單位。這些服務由各家庭關係中心（</w:t>
      </w:r>
      <w:r w:rsidRPr="009F1D76">
        <w:rPr>
          <w:rFonts w:eastAsia="PMingLiU" w:cs="Arial"/>
          <w:szCs w:val="24"/>
          <w:lang w:val="zh-HK" w:eastAsia="zh-HK" w:bidi="zh-HK"/>
        </w:rPr>
        <w:t>Family Relationship Centre</w:t>
      </w:r>
      <w:r w:rsidRPr="003D1798">
        <w:rPr>
          <w:rFonts w:ascii="PMingLiU" w:eastAsia="PMingLiU" w:hAnsi="PMingLiU" w:cs="Arial"/>
          <w:szCs w:val="24"/>
          <w:lang w:val="zh-HK" w:eastAsia="zh-HK" w:bidi="zh-HK"/>
        </w:rPr>
        <w:t>）等多家單位或組織提供。家庭關係諮詢熱線可提供訊息、建議，將你轉介到你當地的相關單位。家庭關係在線（</w:t>
      </w:r>
      <w:r w:rsidRPr="009F1D76">
        <w:rPr>
          <w:rFonts w:eastAsia="PMingLiU" w:cs="Arial"/>
          <w:szCs w:val="24"/>
          <w:lang w:val="zh-HK" w:eastAsia="zh-HK" w:bidi="zh-HK"/>
        </w:rPr>
        <w:t>Family Relationships Online</w:t>
      </w:r>
      <w:r w:rsidRPr="003D1798">
        <w:rPr>
          <w:rFonts w:ascii="PMingLiU" w:eastAsia="PMingLiU" w:hAnsi="PMingLiU" w:cs="Arial"/>
          <w:szCs w:val="24"/>
          <w:lang w:val="zh-HK" w:eastAsia="zh-HK" w:bidi="zh-HK"/>
        </w:rPr>
        <w:t xml:space="preserve"> ）亦可提供相關訊息。</w:t>
      </w:r>
    </w:p>
    <w:p w:rsidR="002B72E5" w:rsidRPr="003D1798" w:rsidRDefault="00372927" w:rsidP="009F1D76">
      <w:pPr>
        <w:pStyle w:val="Heading1"/>
        <w:keepNext/>
        <w:keepLines/>
        <w:spacing w:before="100" w:beforeAutospacing="1" w:after="100" w:afterAutospacing="1" w:line="276" w:lineRule="auto"/>
        <w:rPr>
          <w:rStyle w:val="Heading2Char"/>
          <w:rFonts w:ascii="PMingLiU" w:eastAsia="PMingLiU" w:hAnsi="PMingLiU"/>
          <w:b/>
          <w:sz w:val="32"/>
          <w:szCs w:val="32"/>
        </w:rPr>
      </w:pPr>
      <w:r w:rsidRPr="00372927">
        <w:rPr>
          <w:rStyle w:val="Heading2Char"/>
          <w:rFonts w:ascii="PMingLiU" w:eastAsia="PMingLiU" w:hAnsi="PMingLiU" w:hint="eastAsia"/>
          <w:b/>
          <w:sz w:val="32"/>
          <w:szCs w:val="32"/>
          <w:lang w:val="zh-HK" w:eastAsia="zh-HK" w:bidi="zh-HK"/>
        </w:rPr>
        <w:t>需要更多</w:t>
      </w:r>
      <w:r w:rsidR="002B72E5" w:rsidRPr="003D1798">
        <w:rPr>
          <w:rStyle w:val="Heading2Char"/>
          <w:rFonts w:ascii="PMingLiU" w:eastAsia="PMingLiU" w:hAnsi="PMingLiU"/>
          <w:b/>
          <w:sz w:val="32"/>
          <w:szCs w:val="32"/>
          <w:lang w:val="zh-HK" w:eastAsia="zh-HK" w:bidi="zh-HK"/>
        </w:rPr>
        <w:t>訊息？</w:t>
      </w:r>
    </w:p>
    <w:p w:rsidR="002B72E5" w:rsidRPr="003D1798" w:rsidRDefault="002B72E5" w:rsidP="009F1D76">
      <w:pPr>
        <w:spacing w:before="100" w:beforeAutospacing="1" w:after="100" w:afterAutospacing="1" w:line="276" w:lineRule="auto"/>
        <w:ind w:right="-49"/>
        <w:rPr>
          <w:rFonts w:ascii="PMingLiU" w:eastAsia="PMingLiU" w:hAnsi="PMingLiU" w:cs="Arial"/>
          <w:bCs/>
          <w:szCs w:val="24"/>
          <w:lang w:eastAsia="en-AU"/>
        </w:rPr>
      </w:pPr>
      <w:r w:rsidRPr="003D1798">
        <w:rPr>
          <w:rFonts w:ascii="PMingLiU" w:eastAsia="PMingLiU" w:hAnsi="PMingLiU" w:cs="Arial"/>
          <w:szCs w:val="24"/>
          <w:lang w:val="zh-HK" w:eastAsia="zh-HK" w:bidi="zh-HK"/>
        </w:rPr>
        <w:t>養育計劃制定的相關訊息可從下列各處獲得：</w:t>
      </w:r>
    </w:p>
    <w:p w:rsidR="002B72E5" w:rsidRPr="003D1798" w:rsidRDefault="002B72E5" w:rsidP="009F1D76">
      <w:pPr>
        <w:pStyle w:val="Bullets"/>
        <w:spacing w:line="276" w:lineRule="auto"/>
        <w:rPr>
          <w:rFonts w:ascii="PMingLiU" w:eastAsia="PMingLiU" w:hAnsi="PMingLiU"/>
        </w:rPr>
      </w:pPr>
      <w:r w:rsidRPr="003D1798">
        <w:rPr>
          <w:rFonts w:ascii="PMingLiU" w:eastAsia="PMingLiU" w:hAnsi="PMingLiU"/>
          <w:lang w:val="zh-HK" w:eastAsia="zh-HK" w:bidi="zh-HK"/>
        </w:rPr>
        <w:t>家庭關係諮詢熱線（</w:t>
      </w:r>
      <w:r w:rsidRPr="009F1D76">
        <w:rPr>
          <w:rFonts w:eastAsia="PMingLiU" w:cs="Arial"/>
          <w:lang w:val="zh-HK" w:eastAsia="zh-HK" w:bidi="zh-HK"/>
        </w:rPr>
        <w:t>Family Relationship Advice Line</w:t>
      </w:r>
      <w:r w:rsidRPr="003D1798">
        <w:rPr>
          <w:rFonts w:ascii="PMingLiU" w:eastAsia="PMingLiU" w:hAnsi="PMingLiU"/>
          <w:lang w:val="zh-HK" w:eastAsia="zh-HK" w:bidi="zh-HK"/>
        </w:rPr>
        <w:t>），電話</w:t>
      </w:r>
      <w:r w:rsidR="002203D3" w:rsidRPr="009F1D76">
        <w:rPr>
          <w:rFonts w:eastAsia="PMingLiU" w:cs="Arial"/>
          <w:b/>
          <w:lang w:val="zh-HK" w:eastAsia="zh-HK" w:bidi="zh-HK"/>
        </w:rPr>
        <w:t>1800 050 321</w:t>
      </w:r>
    </w:p>
    <w:p w:rsidR="002B72E5" w:rsidRPr="003D1798" w:rsidRDefault="002B72E5" w:rsidP="009F1D76">
      <w:pPr>
        <w:pStyle w:val="Bullets"/>
        <w:spacing w:line="276" w:lineRule="auto"/>
        <w:rPr>
          <w:rFonts w:ascii="PMingLiU" w:eastAsia="PMingLiU" w:hAnsi="PMingLiU"/>
        </w:rPr>
      </w:pPr>
      <w:r w:rsidRPr="003D1798">
        <w:rPr>
          <w:rFonts w:ascii="PMingLiU" w:eastAsia="PMingLiU" w:hAnsi="PMingLiU"/>
          <w:lang w:val="zh-HK" w:eastAsia="zh-HK" w:bidi="zh-HK"/>
        </w:rPr>
        <w:t>各家庭關係中心（</w:t>
      </w:r>
      <w:r w:rsidRPr="009F1D76">
        <w:rPr>
          <w:rFonts w:eastAsia="PMingLiU" w:cs="Arial"/>
          <w:lang w:val="zh-HK" w:eastAsia="zh-HK" w:bidi="zh-HK"/>
        </w:rPr>
        <w:t>Family Relationship Centre</w:t>
      </w:r>
      <w:r w:rsidRPr="003D1798">
        <w:rPr>
          <w:rFonts w:ascii="PMingLiU" w:eastAsia="PMingLiU" w:hAnsi="PMingLiU"/>
          <w:lang w:val="zh-HK" w:eastAsia="zh-HK" w:bidi="zh-HK"/>
        </w:rPr>
        <w:t>）和其他家庭糾紛化解服務單位（撥</w:t>
      </w:r>
      <w:r w:rsidR="002203D3" w:rsidRPr="009F1D76">
        <w:rPr>
          <w:rFonts w:eastAsia="PMingLiU" w:cs="Arial"/>
          <w:b/>
          <w:lang w:val="zh-HK" w:eastAsia="zh-HK" w:bidi="zh-HK"/>
        </w:rPr>
        <w:t>1800 050 321</w:t>
      </w:r>
      <w:r w:rsidRPr="003D1798">
        <w:rPr>
          <w:rFonts w:ascii="PMingLiU" w:eastAsia="PMingLiU" w:hAnsi="PMingLiU"/>
          <w:lang w:val="zh-HK" w:eastAsia="zh-HK" w:bidi="zh-HK"/>
        </w:rPr>
        <w:t>，看看哪些單位在你附近）</w:t>
      </w:r>
    </w:p>
    <w:p w:rsidR="00891949" w:rsidRPr="00623BF4" w:rsidRDefault="002203D3" w:rsidP="009F1D76">
      <w:pPr>
        <w:pStyle w:val="Bullets"/>
        <w:spacing w:line="276" w:lineRule="auto"/>
        <w:rPr>
          <w:szCs w:val="24"/>
        </w:rPr>
      </w:pPr>
      <w:hyperlink w:history="1">
        <w:r w:rsidR="00A478A9" w:rsidRPr="003D1798">
          <w:rPr>
            <w:rFonts w:ascii="PMingLiU" w:eastAsia="PMingLiU" w:hAnsi="PMingLiU"/>
            <w:lang w:val="zh-HK" w:eastAsia="zh-HK" w:bidi="zh-HK"/>
          </w:rPr>
          <w:t>家庭關係在線（</w:t>
        </w:r>
        <w:r w:rsidR="00A478A9" w:rsidRPr="009F1D76">
          <w:rPr>
            <w:rFonts w:eastAsia="PMingLiU" w:cs="Arial"/>
            <w:lang w:val="zh-HK" w:eastAsia="zh-HK" w:bidi="zh-HK"/>
          </w:rPr>
          <w:t>Family Relationships Online</w:t>
        </w:r>
        <w:r w:rsidR="00A478A9" w:rsidRPr="003D1798">
          <w:rPr>
            <w:rFonts w:ascii="PMingLiU" w:eastAsia="PMingLiU" w:hAnsi="PMingLiU"/>
            <w:lang w:val="zh-HK" w:eastAsia="zh-HK" w:bidi="zh-HK"/>
          </w:rPr>
          <w:t>）網址：</w:t>
        </w:r>
        <w:r w:rsidR="00C0575B" w:rsidRPr="009F1D76" w:rsidDel="00C0575B">
          <w:rPr>
            <w:rFonts w:eastAsia="PMingLiU" w:cs="Arial"/>
            <w:lang w:val="zh-HK" w:eastAsia="zh-HK" w:bidi="zh-HK"/>
          </w:rPr>
          <w:t xml:space="preserve"> </w:t>
        </w:r>
      </w:hyperlink>
      <w:hyperlink r:id="rId10" w:history="1">
        <w:r w:rsidR="009F1D76" w:rsidRPr="009F1D76">
          <w:rPr>
            <w:rStyle w:val="Hyperlink"/>
          </w:rPr>
          <w:t>www.familyrelationships.gov.au</w:t>
        </w:r>
      </w:hyperlink>
    </w:p>
    <w:sectPr w:rsidR="00891949" w:rsidRPr="00623BF4" w:rsidSect="00622455">
      <w:headerReference w:type="first" r:id="rId11"/>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3CE" w:rsidRDefault="006B43CE" w:rsidP="00F149CE">
      <w:pPr>
        <w:spacing w:before="0" w:after="0" w:line="240" w:lineRule="auto"/>
      </w:pPr>
      <w:r>
        <w:separator/>
      </w:r>
    </w:p>
  </w:endnote>
  <w:endnote w:type="continuationSeparator" w:id="0">
    <w:p w:rsidR="006B43CE" w:rsidRDefault="006B43CE"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3CE" w:rsidRDefault="006B43CE" w:rsidP="00F149CE">
      <w:pPr>
        <w:spacing w:before="0" w:after="0" w:line="240" w:lineRule="auto"/>
      </w:pPr>
      <w:r>
        <w:separator/>
      </w:r>
    </w:p>
  </w:footnote>
  <w:footnote w:type="continuationSeparator" w:id="0">
    <w:p w:rsidR="006B43CE" w:rsidRDefault="006B43CE"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extent cx="7155380" cy="1612800"/>
          <wp:effectExtent l="0" t="0" r="0" b="6985"/>
          <wp:docPr id="2" name="Picture 2" descr="Australian Government logo. Word graphic highlighting the words: support, parents, help, arrangements, resolution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A5E"/>
    <w:multiLevelType w:val="hybridMultilevel"/>
    <w:tmpl w:val="DBE8D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281BCE"/>
    <w:multiLevelType w:val="hybridMultilevel"/>
    <w:tmpl w:val="EE42E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BC52C5"/>
    <w:multiLevelType w:val="hybridMultilevel"/>
    <w:tmpl w:val="1D14FE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6EAF0FB1"/>
    <w:multiLevelType w:val="hybridMultilevel"/>
    <w:tmpl w:val="69D21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98"/>
    <w:rsid w:val="00002E06"/>
    <w:rsid w:val="0000597D"/>
    <w:rsid w:val="0010478F"/>
    <w:rsid w:val="001152E3"/>
    <w:rsid w:val="00134E55"/>
    <w:rsid w:val="00137A50"/>
    <w:rsid w:val="001C6868"/>
    <w:rsid w:val="001E630D"/>
    <w:rsid w:val="001F7142"/>
    <w:rsid w:val="002203D3"/>
    <w:rsid w:val="002313EC"/>
    <w:rsid w:val="002B72E5"/>
    <w:rsid w:val="002D3E67"/>
    <w:rsid w:val="00300689"/>
    <w:rsid w:val="003456A8"/>
    <w:rsid w:val="003517C8"/>
    <w:rsid w:val="00372927"/>
    <w:rsid w:val="003B2BB8"/>
    <w:rsid w:val="003D1798"/>
    <w:rsid w:val="003D34FF"/>
    <w:rsid w:val="00485E51"/>
    <w:rsid w:val="004B54CA"/>
    <w:rsid w:val="004D4FD1"/>
    <w:rsid w:val="004E5CBF"/>
    <w:rsid w:val="0054328E"/>
    <w:rsid w:val="0058694E"/>
    <w:rsid w:val="005A136B"/>
    <w:rsid w:val="005C3AA9"/>
    <w:rsid w:val="005D766C"/>
    <w:rsid w:val="00622455"/>
    <w:rsid w:val="00623BF4"/>
    <w:rsid w:val="006A4CE7"/>
    <w:rsid w:val="006A5520"/>
    <w:rsid w:val="006B43CE"/>
    <w:rsid w:val="006E7550"/>
    <w:rsid w:val="00785261"/>
    <w:rsid w:val="007955DE"/>
    <w:rsid w:val="007B0256"/>
    <w:rsid w:val="00806870"/>
    <w:rsid w:val="00816C11"/>
    <w:rsid w:val="00891949"/>
    <w:rsid w:val="008D62C6"/>
    <w:rsid w:val="00910999"/>
    <w:rsid w:val="009225F0"/>
    <w:rsid w:val="009F1D76"/>
    <w:rsid w:val="00A478A9"/>
    <w:rsid w:val="00AB42B6"/>
    <w:rsid w:val="00B5570F"/>
    <w:rsid w:val="00B804F6"/>
    <w:rsid w:val="00BA2DB9"/>
    <w:rsid w:val="00BE7148"/>
    <w:rsid w:val="00C0575B"/>
    <w:rsid w:val="00CC7826"/>
    <w:rsid w:val="00D665F2"/>
    <w:rsid w:val="00DF5094"/>
    <w:rsid w:val="00E244A8"/>
    <w:rsid w:val="00F149CE"/>
    <w:rsid w:val="00F34078"/>
    <w:rsid w:val="00F629A4"/>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services.gov.au/customer/dhs/child-support%2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familyrelationships.gov.au" TargetMode="External"/><Relationship Id="rId4" Type="http://schemas.openxmlformats.org/officeDocument/2006/relationships/settings" Target="settings.xml"/><Relationship Id="rId9" Type="http://schemas.openxmlformats.org/officeDocument/2006/relationships/hyperlink" Target="http://www.humanservices.gov.au/customer/themes/families"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Chinese%20Traditional\Parenting%20Plans-en-zh_hk-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D61B07-7640-454F-8F02-BAD3865F0DD3}"/>
</file>

<file path=customXml/itemProps2.xml><?xml version="1.0" encoding="utf-8"?>
<ds:datastoreItem xmlns:ds="http://schemas.openxmlformats.org/officeDocument/2006/customXml" ds:itemID="{CD8B8F80-4D29-486B-A7A8-ED0D051E3690}"/>
</file>

<file path=customXml/itemProps3.xml><?xml version="1.0" encoding="utf-8"?>
<ds:datastoreItem xmlns:ds="http://schemas.openxmlformats.org/officeDocument/2006/customXml" ds:itemID="{09F106AA-E7F7-4943-97E2-6E863A3243D0}"/>
</file>

<file path=docProps/app.xml><?xml version="1.0" encoding="utf-8"?>
<Properties xmlns="http://schemas.openxmlformats.org/officeDocument/2006/extended-properties" xmlns:vt="http://schemas.openxmlformats.org/officeDocument/2006/docPropsVTypes">
  <Template>Parenting Plans-en-zh_hk-C</Template>
  <TotalTime>0</TotalTime>
  <Pages>5</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养育计划</vt:lpstr>
    </vt:vector>
  </TitlesOfParts>
  <Company>Australian Government</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Cantonese - Parenting Plans</dc:title>
  <dc:creator>user</dc:creator>
  <cp:lastModifiedBy>user</cp:lastModifiedBy>
  <cp:revision>2</cp:revision>
  <dcterms:created xsi:type="dcterms:W3CDTF">2015-06-19T02:47:00Z</dcterms:created>
  <dcterms:modified xsi:type="dcterms:W3CDTF">2015-06-19T02:47:00Z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