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B527A0" w:rsidRDefault="00755A80" w:rsidP="00B1547F">
      <w:pPr>
        <w:pStyle w:val="Title"/>
        <w:rPr>
          <w:i/>
          <w:iCs/>
          <w:smallCaps/>
          <w:szCs w:val="64"/>
        </w:rPr>
      </w:pPr>
      <w:bookmarkStart w:id="0" w:name="_GoBack"/>
      <w:bookmarkEnd w:id="0"/>
      <w:r w:rsidRPr="00B527A0">
        <w:rPr>
          <w:szCs w:val="64"/>
          <w:lang w:val="vi-VN" w:bidi="vi-VN"/>
        </w:rPr>
        <w:t>Tư vấn Gia đình (Family Counselling)</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Khi vợ chồng muốn xây dựng mối quan hệ tốt hơn với nhau và với con cái, Chính phủ Úc tài trợ cho các Dịch vụ Tư vấn Quan hệ Gia đình để giúp đỡ gia đình vượt qua những lúc khó khăn.</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val="vi-VN" w:bidi="vi-VN"/>
        </w:rPr>
        <w:t>Tư vấn gia đình là gì?</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Tư vấn gia đình là tên gọi của dịch vụ tư vấn theo Đạo luật Gia đình. Dịch vụ này giúp người gặp trở ngại về mối quan hệ dễ đối phó với các vấn đề riêng hay các vấn đề liên quan đến con cái và gia đình trong thời gian vợ chồng chung sống với nhau, ly thân và ly dị.</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Tư vấn gia đình có thể là tư vấn về cảm xúc đau khổ, các vấn đề giữa quý vị và người bạn đời hoặc người khác trong gia đình, hoàn cảnh sinh sống mới và các vấn đề liên quan đến việc nuôi dưỡng con cái và điều chỉnh về mặt tài chính.</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val="vi-VN" w:bidi="vi-VN"/>
        </w:rPr>
        <w:t>Tại sao lại sử dụng dịch vụ tư vấn gia đình?</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Các vấn đề liên quan đến mối quan hệ có thể xảy ra ở các giai đoạn khác nhau trong cuộc sống. Duy trì mối quan h</w:t>
      </w:r>
      <w:r w:rsidRPr="00CF315E">
        <w:rPr>
          <w:rFonts w:eastAsia="Times New Roman" w:cs="Arial"/>
          <w:szCs w:val="24"/>
          <w:lang w:val="vi-VN" w:bidi="vi-VN"/>
        </w:rPr>
        <w:t>ệ luôn khăng khít không phải là chuyện luôn d</w:t>
      </w:r>
      <w:r w:rsidRPr="00313A10">
        <w:rPr>
          <w:rFonts w:eastAsia="Times New Roman" w:cs="Arial"/>
          <w:szCs w:val="24"/>
          <w:lang w:val="vi-VN" w:bidi="vi-VN"/>
        </w:rPr>
        <w:t>ễ dàng. Khi xảy ra chuyện lủng củng không có nghĩa là mối quan hệ của quý vị đang có trở ngại, nhưng nó có thể là dấu hiệu cho thấy quý vị có lẽ cần được giúp đỡ đôi chút. Dịch vụ tư vấn gia đình có thể hướng dẫn và trợ giúp cặp vợ chồng đương đầu với những thử thách trong cuộc sống.</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Dịch vụ tư vấn gia đình có thể giúp duy trì các mối quan hệ gia đình quý báu của mình ngay cả sau khi ly thân. Vào thời điểm này, cha mẹ cần phải tập trung vào những gì tốt đẹp nhất cho con cái. Trẻ em sẽ có những cảm xúc và tình cảm mà nhiều khi các em không thể hiểu hoặc đối phó được.</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val="vi-VN" w:bidi="vi-VN"/>
        </w:rPr>
        <w:t>Ai có thể sử dụng dịch vụ tư vấn gia đình?</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Nhân viên tư vấn gia đình có thể giúp người lớn, thanh thiếu niên, cặp vợ chồng và con cái. Quý vị có thể sử dụng dịch vụ tư vấn gia đình như là cá nhân hoặc cặp vợ chồng hoặc một gia đình.</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val="vi-VN" w:bidi="vi-VN"/>
        </w:rPr>
        <w:lastRenderedPageBreak/>
        <w:t>N</w:t>
      </w:r>
      <w:r w:rsidRPr="00007A47">
        <w:rPr>
          <w:rFonts w:eastAsia="Times New Roman"/>
          <w:szCs w:val="32"/>
          <w:lang w:val="vi-VN" w:bidi="vi-VN"/>
        </w:rPr>
        <w:t xml:space="preserve">ếu </w:t>
      </w:r>
      <w:r w:rsidR="009D33ED" w:rsidRPr="00485DA4">
        <w:rPr>
          <w:rFonts w:eastAsia="Times New Roman"/>
          <w:szCs w:val="32"/>
          <w:lang w:val="vi-VN" w:bidi="vi-VN"/>
        </w:rPr>
        <w:t>quý vị</w:t>
      </w:r>
      <w:r w:rsidRPr="00007A47">
        <w:rPr>
          <w:rFonts w:eastAsia="Times New Roman"/>
          <w:szCs w:val="32"/>
          <w:lang w:val="vi-VN" w:bidi="vi-VN"/>
        </w:rPr>
        <w:t xml:space="preserve"> cảm</w:t>
      </w:r>
      <w:r w:rsidRPr="00B527A0">
        <w:rPr>
          <w:rFonts w:eastAsia="Times New Roman"/>
          <w:szCs w:val="32"/>
          <w:lang w:val="vi-VN" w:bidi="vi-VN"/>
        </w:rPr>
        <w:t xml:space="preserve"> thấy không an toàn thì sao?</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Dịch vụ Tư vấn Quan hệ Gia đình có những biện pháp để bảo vệ an toàn cho khách hàng và nhân viên. Nếu lo lắng về vấn đề an toàn của bản thân hoặc của con cái, quý vị nên báo cho nhân viên Dịch vụ biết càng sớm càng tốt.</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val="vi-VN" w:bidi="vi-VN"/>
        </w:rPr>
        <w:t>Tư vấn để làm g</w:t>
      </w:r>
      <w:r w:rsidRPr="00007A47">
        <w:rPr>
          <w:rFonts w:eastAsia="Times New Roman"/>
          <w:szCs w:val="32"/>
          <w:lang w:val="vi-VN" w:bidi="vi-VN"/>
        </w:rPr>
        <w:t xml:space="preserve">ì nếu </w:t>
      </w:r>
      <w:r w:rsidR="009D33ED" w:rsidRPr="00485DA4">
        <w:rPr>
          <w:rFonts w:eastAsia="Times New Roman"/>
          <w:szCs w:val="32"/>
          <w:lang w:val="vi-VN" w:bidi="vi-VN"/>
        </w:rPr>
        <w:t>quý vị</w:t>
      </w:r>
      <w:r w:rsidRPr="00007A47">
        <w:rPr>
          <w:rFonts w:eastAsia="Times New Roman"/>
          <w:szCs w:val="32"/>
          <w:lang w:val="vi-VN" w:bidi="vi-VN"/>
        </w:rPr>
        <w:t xml:space="preserve"> kh</w:t>
      </w:r>
      <w:r w:rsidRPr="00B527A0">
        <w:rPr>
          <w:rFonts w:eastAsia="Times New Roman"/>
          <w:szCs w:val="32"/>
          <w:lang w:val="vi-VN" w:bidi="vi-VN"/>
        </w:rPr>
        <w:t>ông muốn hàn gắn với nhau?</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Dịch vụ tư vấn gia đình có thể giúp cặp vợ chồng chấp nhận nhiều thay đổi xảy ra khi mối quan hệ tan vỡ. Dịch vụ này có thể giúp cha mẹ quyết định về những sắp đặt cho con cái và cách thức để chia sẻ trách nhiệm nuôi dạy con cái sau khi ly thân. Đạo luật Gia đình khuyến khích cha mẹ giải quyết những điểm bất đồng về vấn đề con cái với nhau thay vì đưa vấn đề ra tòa.</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Dịch vụ tư vấn gia đình cũng có thể giúp khi có những điểm bất đồng khi phân chia tài sản.</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val="vi-VN" w:bidi="vi-VN"/>
        </w:rPr>
        <w:t>Tòa án và dịch vụ tư vấn gia đình</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Nếu quyết định đưa vấn đề ra tòa để xin tòa phán quyết về con cái, quý vị có thể vẫn phải gặp nhân viên tư vấn gia đình. Tòa có thể buộc quý vị và người phối ngẫu hoặc người bạn đời gặp nhân viên tư vấn gia đình bất cứ lúc nào trong quá trình kiện tụng để thảo luận và tìm cách giải quyết những điểm bất đồng về nuôi dưỡng, phúc lợi và phát triển của con cái. Nói chung, tòa sẽ không ban hành án lệnh nuôi dưỡng con, trừ khi quý vị đã gặp nhân viên tư vấn gia đình. Việc này có khi không cần thiết trong một số trường hợp (như trong trường hợp khẩn cấp).</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val="vi-VN" w:bidi="vi-VN"/>
        </w:rPr>
        <w:t>Trẻ em có được sử dụng dịch vụ tư vấn hay không?</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Có, dịch vụ tư vấn gia đình là dịch vụ dành cho cả gia đình, kể cả trẻ em.</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Đạo luật Gia đình tạo điều kiện cho trẻ em bị ảnh hưởng vì cha mẹ ly thân hoặc ly dị sẽ được nhân viên tư vấn gia đình giúp đỡ. Nhân viên tư vấn gia đình cần phải có các kỹ năng đặc biệt khi tư vấn trẻ em.</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val="vi-VN" w:bidi="vi-VN"/>
        </w:rPr>
        <w:t>Khi nào tôi gặp nhân viên tư vấn gia đình?</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Quý vị có thể sử dụng dịch vụ tư vấn gia đình bất cứ lúc nào. Quý vị gặp nhân viên tư vấn gia đình sớm chừng nào, nhân viên tư vấn càng dễ có thể giúp quý vị chừng nấy.</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Quý vị có thể gặp nhân viên tư vấn gia đình trước khi kết hôn, khi đang sống chung như vợ chồng hoặc mối quan hệ không chính thức, sau khi ly thân hoặc ly dị hay khi quý vị tái hôn. Quý vị có thể gặp nhân viên tư vấn gia đình về các vấn đề đang ảnh hưởng đến con cái dù quý vị có từng kết hôn hoặc chung sống với nhau hay không. Nếu đang ly thân, quý vị có thể gặp nhân viên tư vấn gia đình dù quý vị đã đưa vụ việc ra tòa hay không. Nhân viên tư vấn gia đình có thể giúp quý vị tìm hiểu các vấn đề tình cảm cùng với người phối ngẫu hoặc người bạn đời hoặc thỏa thuận với nhau về các trách nhiệm làm cha mẹ của mình.</w:t>
      </w:r>
    </w:p>
    <w:p w:rsidR="00B1547F" w:rsidRPr="00B527A0" w:rsidRDefault="00B1547F" w:rsidP="002A19CA">
      <w:pPr>
        <w:pStyle w:val="Heading1"/>
        <w:keepNext/>
        <w:keepLines/>
        <w:rPr>
          <w:rFonts w:eastAsia="Times New Roman"/>
          <w:szCs w:val="32"/>
          <w:lang w:eastAsia="en-AU"/>
        </w:rPr>
      </w:pPr>
      <w:r w:rsidRPr="00B527A0">
        <w:rPr>
          <w:rFonts w:eastAsia="Times New Roman"/>
          <w:szCs w:val="32"/>
          <w:lang w:val="vi-VN" w:bidi="vi-VN"/>
        </w:rPr>
        <w:lastRenderedPageBreak/>
        <w:t>Buổi tư vấn gia đình gồm có những gì?</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Nhân viên tư vấn gia đình sẽ nghe quý vị thổ lộ những mối ưu tư cũng như các vấn đề và giúp quý vị tự tìm giải pháp.</w:t>
      </w:r>
    </w:p>
    <w:p w:rsidR="00B1547F" w:rsidRPr="00B527A0" w:rsidRDefault="00B1547F" w:rsidP="00B1547F">
      <w:pPr>
        <w:pStyle w:val="Heading1"/>
        <w:rPr>
          <w:rFonts w:eastAsia="Times New Roman"/>
          <w:szCs w:val="32"/>
          <w:lang w:eastAsia="en-AU"/>
        </w:rPr>
      </w:pPr>
      <w:r w:rsidRPr="00B527A0">
        <w:rPr>
          <w:rFonts w:eastAsia="Times New Roman"/>
          <w:szCs w:val="32"/>
          <w:lang w:val="vi-VN" w:bidi="vi-VN"/>
        </w:rPr>
        <w:t>Nhân viên tư vấn gia đình sẽ cung cấp cho tôi thông tin gì?</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Quý vị có thể nhận được thông tin và được giới thiệu đến các dịch vụ có thể giúp quý vị trong tình huống hiện tại. Điều này sẽ tùy thuộc mối quan hệ của quý vị đang ở giai đoạn nào — mối quan hệ mới; xây dựng mối quan hệ, trong một gia đình không đơn thuần; tìm cách hòa giải hoặc ly thân? Nếu quý vị đã lập gia đình và dự định ly dị, nhân viên tư vấn gia đình phải cho quý vị biết thông tin về các dịch vụ có sẵn để giúp quý vị hòa giải (trừ khi họ nhận định rằng có lẽ không thể hòa giải được nữa).</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Nếu đang ly thân và có con, nhân viên tư vấn gia đình phải cho quý vị biết thông tin về kế hoạch nuôi dạy con cái và các dịch vụ khác (chẳng hạn như giải quyết tranh chấp gia đình) có thể giúp quý vị.</w:t>
      </w:r>
    </w:p>
    <w:p w:rsidR="00B1547F" w:rsidRPr="00B527A0" w:rsidRDefault="00B1547F" w:rsidP="00B1547F">
      <w:pPr>
        <w:pStyle w:val="Heading1"/>
        <w:rPr>
          <w:rFonts w:eastAsia="Times New Roman"/>
          <w:szCs w:val="32"/>
          <w:lang w:eastAsia="en-AU"/>
        </w:rPr>
      </w:pPr>
      <w:r w:rsidRPr="00B527A0">
        <w:rPr>
          <w:rFonts w:eastAsia="Times New Roman"/>
          <w:szCs w:val="32"/>
          <w:lang w:val="vi-VN" w:bidi="vi-VN"/>
        </w:rPr>
        <w:t>Dịch vụ tư vấn gia đình có được bảo mật hay không?</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 xml:space="preserve">Nói chung theo Đạo luật Gia đình, nhân viên tư vấn gia đình phải giữ kín mọi điều đã được trình bày trong buổi tư vấn – ngoại trừ trong những trường hợp nhất định, chẳng hạn như để ngăn chặn mối đe dọa nghiêm trọng tới mạng sống của ai đó hoặc để ngăn chặn hành vi phạm </w:t>
      </w:r>
      <w:r w:rsidRPr="00007A47">
        <w:rPr>
          <w:rFonts w:eastAsia="Times New Roman" w:cs="Arial"/>
          <w:szCs w:val="24"/>
          <w:lang w:val="vi-VN" w:bidi="vi-VN"/>
        </w:rPr>
        <w:t>phá</w:t>
      </w:r>
      <w:r w:rsidR="00007A47">
        <w:rPr>
          <w:rFonts w:eastAsia="Times New Roman" w:cs="Arial"/>
          <w:szCs w:val="24"/>
          <w:lang w:val="vi-VN" w:bidi="vi-VN"/>
        </w:rPr>
        <w:t>p.</w:t>
      </w:r>
      <w:r w:rsidR="00007A47">
        <w:rPr>
          <w:rFonts w:eastAsia="Times New Roman" w:cs="Arial"/>
          <w:szCs w:val="24"/>
          <w:lang w:bidi="vi-VN"/>
        </w:rPr>
        <w:t xml:space="preserve"> </w:t>
      </w:r>
      <w:r w:rsidRPr="00007A47">
        <w:rPr>
          <w:rFonts w:eastAsia="Times New Roman" w:cs="Arial"/>
          <w:szCs w:val="24"/>
          <w:lang w:val="vi-VN" w:bidi="vi-VN"/>
        </w:rPr>
        <w:t>Tuy nh</w:t>
      </w:r>
      <w:r w:rsidRPr="00313A10">
        <w:rPr>
          <w:rFonts w:eastAsia="Times New Roman" w:cs="Arial"/>
          <w:szCs w:val="24"/>
          <w:lang w:val="vi-VN" w:bidi="vi-VN"/>
        </w:rPr>
        <w:t xml:space="preserve">iên, quý vị nên hỏi rõ về các điều khoản bảo mật với nhân viên tư vấn. </w:t>
      </w:r>
    </w:p>
    <w:p w:rsidR="00B1547F" w:rsidRPr="00B527A0" w:rsidRDefault="00B1547F" w:rsidP="00B1547F">
      <w:pPr>
        <w:pStyle w:val="Heading1"/>
        <w:rPr>
          <w:rFonts w:eastAsia="Times New Roman"/>
          <w:szCs w:val="32"/>
          <w:lang w:eastAsia="en-AU"/>
        </w:rPr>
      </w:pPr>
      <w:r w:rsidRPr="00B527A0">
        <w:rPr>
          <w:rFonts w:eastAsia="Times New Roman"/>
          <w:szCs w:val="32"/>
          <w:lang w:val="vi-VN" w:bidi="vi-VN"/>
        </w:rPr>
        <w:t>Dịch vụ này sẽ tốn phí bao nhiêu?</w:t>
      </w:r>
    </w:p>
    <w:p w:rsidR="00B1547F" w:rsidRPr="00313A10" w:rsidRDefault="00B1547F" w:rsidP="00B1547F">
      <w:pPr>
        <w:spacing w:before="100" w:beforeAutospacing="1" w:after="100" w:afterAutospacing="1" w:line="240" w:lineRule="auto"/>
        <w:rPr>
          <w:rFonts w:eastAsia="Times New Roman" w:cs="Arial"/>
          <w:szCs w:val="24"/>
          <w:lang w:eastAsia="en-AU"/>
        </w:rPr>
      </w:pPr>
      <w:r w:rsidRPr="00313A10">
        <w:rPr>
          <w:rFonts w:eastAsia="Times New Roman" w:cs="Arial"/>
          <w:szCs w:val="24"/>
          <w:lang w:val="vi-VN" w:bidi="vi-VN"/>
        </w:rPr>
        <w:t>Dịch vụ Tư vấn Quan hệ Gia đình sẽ tính lệ phí tùy theo khả năng quý vị có thể chi trả. Quý vị hãy báo cho Dịch vụ biết nếu quý vị có thu nhập thấp hoặc đang gặp khó khăn về tài chính vì họ sẽ có cách để bảo đảm quý vị có thể được sử dụng dịch vụ tư vấn gia đình.</w:t>
      </w:r>
    </w:p>
    <w:p w:rsidR="00B1547F" w:rsidRPr="00B527A0" w:rsidRDefault="00B1547F" w:rsidP="00B1547F">
      <w:pPr>
        <w:pStyle w:val="Heading1"/>
        <w:rPr>
          <w:rFonts w:eastAsia="Times New Roman"/>
          <w:szCs w:val="32"/>
          <w:lang w:eastAsia="en-AU"/>
        </w:rPr>
      </w:pPr>
      <w:r w:rsidRPr="00B527A0">
        <w:rPr>
          <w:rFonts w:eastAsia="Times New Roman"/>
          <w:szCs w:val="32"/>
          <w:lang w:val="vi-VN" w:bidi="vi-VN"/>
        </w:rPr>
        <w:t>Tôi liên lạc với nhân viên tư vấn gia đình bằng cách nào?</w:t>
      </w:r>
    </w:p>
    <w:p w:rsidR="004C4E8E" w:rsidRPr="00B1547F" w:rsidRDefault="00B1547F" w:rsidP="00B1547F">
      <w:pPr>
        <w:spacing w:before="100" w:beforeAutospacing="1" w:after="100" w:afterAutospacing="1"/>
        <w:rPr>
          <w:rFonts w:cs="Arial"/>
          <w:szCs w:val="24"/>
          <w:lang w:eastAsia="en-AU"/>
        </w:rPr>
      </w:pPr>
      <w:r w:rsidRPr="00E40174">
        <w:rPr>
          <w:rFonts w:cs="Arial"/>
          <w:szCs w:val="24"/>
          <w:lang w:val="vi-VN" w:bidi="vi-VN"/>
        </w:rPr>
        <w:t>Muốn biết thêm thông tin và chi tiết liên lạc của các dịch vụ này, xin quý vị gọi điện thoại cho Đường dây Tư vấn Quan hệ Gia đình (Family Relationship Advice Line) qua số</w:t>
      </w:r>
      <w:r w:rsidR="00DA1281">
        <w:rPr>
          <w:rFonts w:cs="Arial"/>
          <w:szCs w:val="24"/>
          <w:lang w:val="vi-VN" w:bidi="vi-VN"/>
        </w:rPr>
        <w:t xml:space="preserve"> </w:t>
      </w:r>
      <w:r w:rsidR="00DA1281">
        <w:rPr>
          <w:rFonts w:cs="Arial"/>
          <w:szCs w:val="24"/>
          <w:lang w:val="en-PH" w:bidi="vi-VN"/>
        </w:rPr>
        <w:t xml:space="preserve">      </w:t>
      </w:r>
      <w:r w:rsidRPr="00380042">
        <w:rPr>
          <w:rFonts w:cs="Arial"/>
          <w:b/>
          <w:szCs w:val="24"/>
          <w:lang w:val="vi-VN" w:bidi="vi-VN"/>
        </w:rPr>
        <w:t>1800 050 321</w:t>
      </w:r>
      <w:r w:rsidRPr="00E40174">
        <w:rPr>
          <w:rFonts w:cs="Arial"/>
          <w:szCs w:val="24"/>
          <w:lang w:val="vi-VN" w:bidi="vi-VN"/>
        </w:rPr>
        <w:t xml:space="preserve"> </w:t>
      </w:r>
      <w:r w:rsidRPr="00380042">
        <w:rPr>
          <w:rFonts w:cs="Arial"/>
          <w:b/>
          <w:szCs w:val="24"/>
          <w:lang w:val="vi-VN" w:bidi="vi-VN"/>
        </w:rPr>
        <w:t>trong khoảng thời gian từ 8 giờ sáng đến 8 giờ tối, thứ Hai đến thứ Sáu và thứ Bảy từ 10 giờ sáng đến 4 giờ chiều</w:t>
      </w:r>
      <w:r w:rsidRPr="00E40174">
        <w:rPr>
          <w:rFonts w:cs="Arial"/>
          <w:szCs w:val="24"/>
          <w:lang w:val="vi-VN" w:bidi="vi-VN"/>
        </w:rPr>
        <w:t xml:space="preserve"> (trừ ngày lễ toàn quốc). Quý vị cũng có thể vào trang mạng Mối Quan hệ Gia đình Trực tuyến (Family Relationships Online) tại </w:t>
      </w:r>
      <w:hyperlink r:id="rId9" w:history="1">
        <w:r w:rsidRPr="00380042">
          <w:rPr>
            <w:rStyle w:val="Hyperlink"/>
            <w:rFonts w:cs="Arial"/>
            <w:szCs w:val="24"/>
            <w:lang w:val="vi-VN" w:bidi="vi-VN"/>
          </w:rPr>
          <w:t>www.familyrelationships.gov.au</w:t>
        </w:r>
      </w:hyperlink>
    </w:p>
    <w:sectPr w:rsidR="004C4E8E" w:rsidRPr="00B1547F" w:rsidSect="00622455">
      <w:headerReference w:type="first" r:id="rId10"/>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CEB" w:rsidRDefault="001C2CEB" w:rsidP="00F149CE">
      <w:pPr>
        <w:spacing w:before="0" w:after="0" w:line="240" w:lineRule="auto"/>
      </w:pPr>
      <w:r>
        <w:separator/>
      </w:r>
    </w:p>
  </w:endnote>
  <w:endnote w:type="continuationSeparator" w:id="0">
    <w:p w:rsidR="001C2CEB" w:rsidRDefault="001C2CEB"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CEB" w:rsidRDefault="001C2CEB" w:rsidP="00F149CE">
      <w:pPr>
        <w:spacing w:before="0" w:after="0" w:line="240" w:lineRule="auto"/>
      </w:pPr>
      <w:r>
        <w:separator/>
      </w:r>
    </w:p>
  </w:footnote>
  <w:footnote w:type="continuationSeparator" w:id="0">
    <w:p w:rsidR="001C2CEB" w:rsidRDefault="001C2CEB"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extent cx="7155189" cy="1612757"/>
          <wp:effectExtent l="0" t="0" r="0" b="6985"/>
          <wp:docPr id="2" name="Picture 2" descr="Australian Government logo. Word graphic highlighting the words: safe, family, emotions, feelings, children, progress, support, confidential and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F9"/>
    <w:rsid w:val="00002E06"/>
    <w:rsid w:val="0000597D"/>
    <w:rsid w:val="00007A47"/>
    <w:rsid w:val="00134E55"/>
    <w:rsid w:val="00137A50"/>
    <w:rsid w:val="001C2CEB"/>
    <w:rsid w:val="001C6868"/>
    <w:rsid w:val="001E630D"/>
    <w:rsid w:val="001F7142"/>
    <w:rsid w:val="002A19CA"/>
    <w:rsid w:val="002C4997"/>
    <w:rsid w:val="002D3E67"/>
    <w:rsid w:val="002F2D53"/>
    <w:rsid w:val="003517C8"/>
    <w:rsid w:val="00380042"/>
    <w:rsid w:val="003B2BB8"/>
    <w:rsid w:val="003D34FF"/>
    <w:rsid w:val="00430261"/>
    <w:rsid w:val="00485DA4"/>
    <w:rsid w:val="00485E51"/>
    <w:rsid w:val="004B54CA"/>
    <w:rsid w:val="004C4E8E"/>
    <w:rsid w:val="004E5CBF"/>
    <w:rsid w:val="0054328E"/>
    <w:rsid w:val="0058694E"/>
    <w:rsid w:val="005C3AA9"/>
    <w:rsid w:val="005D766C"/>
    <w:rsid w:val="00622455"/>
    <w:rsid w:val="006A4CE7"/>
    <w:rsid w:val="006A6A32"/>
    <w:rsid w:val="00755A80"/>
    <w:rsid w:val="00785261"/>
    <w:rsid w:val="007A0DB3"/>
    <w:rsid w:val="007B0256"/>
    <w:rsid w:val="007C1100"/>
    <w:rsid w:val="008D62C6"/>
    <w:rsid w:val="009225F0"/>
    <w:rsid w:val="009D33ED"/>
    <w:rsid w:val="009E1DF0"/>
    <w:rsid w:val="009F176C"/>
    <w:rsid w:val="00A311BE"/>
    <w:rsid w:val="00AE684F"/>
    <w:rsid w:val="00B1547F"/>
    <w:rsid w:val="00B527A0"/>
    <w:rsid w:val="00B5570F"/>
    <w:rsid w:val="00BA2DB9"/>
    <w:rsid w:val="00BE7148"/>
    <w:rsid w:val="00C3754B"/>
    <w:rsid w:val="00C4767D"/>
    <w:rsid w:val="00CC3CF9"/>
    <w:rsid w:val="00CF315E"/>
    <w:rsid w:val="00D07B9A"/>
    <w:rsid w:val="00D64B1F"/>
    <w:rsid w:val="00D932E6"/>
    <w:rsid w:val="00DA1281"/>
    <w:rsid w:val="00F149CE"/>
    <w:rsid w:val="00F34078"/>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unhideWhenUsed/>
    <w:rsid w:val="00B154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unhideWhenUsed/>
    <w:rsid w:val="00B15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user\Desktop\DSS\P-0415-0020\Checked%20files\Vietnamese\www.familyrelationships.gov.au"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Family%20Counselling-en-v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AC1B6F-10FD-4D40-B4A3-481F5855089C}"/>
</file>

<file path=customXml/itemProps2.xml><?xml version="1.0" encoding="utf-8"?>
<ds:datastoreItem xmlns:ds="http://schemas.openxmlformats.org/officeDocument/2006/customXml" ds:itemID="{FF00831A-7CE3-4EEC-B723-08D9711EBD96}"/>
</file>

<file path=customXml/itemProps3.xml><?xml version="1.0" encoding="utf-8"?>
<ds:datastoreItem xmlns:ds="http://schemas.openxmlformats.org/officeDocument/2006/customXml" ds:itemID="{F310EAB1-D2D7-4841-B73C-9EDED9CA40F4}"/>
</file>

<file path=customXml/itemProps4.xml><?xml version="1.0" encoding="utf-8"?>
<ds:datastoreItem xmlns:ds="http://schemas.openxmlformats.org/officeDocument/2006/customXml" ds:itemID="{F2B9905E-58C7-4BE3-A69B-106C7712A2FC}"/>
</file>

<file path=docProps/app.xml><?xml version="1.0" encoding="utf-8"?>
<Properties xmlns="http://schemas.openxmlformats.org/officeDocument/2006/extended-properties" xmlns:vt="http://schemas.openxmlformats.org/officeDocument/2006/docPropsVTypes">
  <Template>Family Counselling-en-vi-C</Template>
  <TotalTime>0</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Kế hoạch Nuôi dạy Con cái (Parenting Plan)</vt:lpstr>
    </vt:vector>
  </TitlesOfParts>
  <Company>Australian Government</Company>
  <LinksUpToDate>false</LinksUpToDate>
  <CharactersWithSpaces>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 vấn Gia đình (Family Counselling)</dc:title>
  <dc:creator>user</dc:creator>
  <cp:lastModifiedBy>user</cp:lastModifiedBy>
  <cp:revision>2</cp:revision>
  <dcterms:created xsi:type="dcterms:W3CDTF">2015-06-21T16:54:00Z</dcterms:created>
  <dcterms:modified xsi:type="dcterms:W3CDTF">2015-06-21T16:54:00Z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