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25" w:rsidRPr="00914318" w:rsidRDefault="00D83A25" w:rsidP="00D83A25">
      <w:pPr>
        <w:pStyle w:val="Title"/>
        <w:bidi/>
        <w:rPr>
          <w:rFonts w:eastAsia="Times New Roman"/>
          <w:szCs w:val="64"/>
          <w:lang w:eastAsia="en-AU"/>
        </w:rPr>
      </w:pPr>
      <w:r w:rsidRPr="00914318">
        <w:rPr>
          <w:rFonts w:eastAsia="Times New Roman"/>
          <w:szCs w:val="64"/>
          <w:rtl/>
        </w:rPr>
        <w:t>م</w:t>
      </w:r>
      <w:bookmarkStart w:id="0" w:name="_GoBack"/>
      <w:bookmarkEnd w:id="0"/>
      <w:r w:rsidRPr="00914318">
        <w:rPr>
          <w:rFonts w:eastAsia="Times New Roman"/>
          <w:szCs w:val="64"/>
          <w:rtl/>
        </w:rPr>
        <w:t>وقع العلاقات الأسرية عبر الإنترنت</w:t>
      </w:r>
    </w:p>
    <w:p w:rsidR="00D83A25" w:rsidRPr="00306F25" w:rsidRDefault="00D83A25" w:rsidP="00306F25">
      <w:pPr>
        <w:pStyle w:val="Heading3"/>
        <w:bidi/>
        <w:rPr>
          <w:rFonts w:eastAsia="Times New Roman"/>
          <w:szCs w:val="24"/>
          <w:lang w:eastAsia="en-AU"/>
        </w:rPr>
      </w:pPr>
      <w:r w:rsidRPr="00306F25">
        <w:rPr>
          <w:rFonts w:eastAsia="Times New Roman"/>
          <w:szCs w:val="24"/>
          <w:rtl/>
        </w:rPr>
        <w:t>مساعدة الأسر على بناء علاقات أفضل</w:t>
      </w:r>
    </w:p>
    <w:p w:rsidR="0012603D" w:rsidRPr="00ED4B4A" w:rsidRDefault="0012603D" w:rsidP="0078797E">
      <w:pPr>
        <w:pStyle w:val="Bullets"/>
        <w:bidi/>
        <w:spacing w:before="100" w:beforeAutospacing="1" w:after="100" w:afterAutospacing="1" w:line="240" w:lineRule="auto"/>
        <w:rPr>
          <w:lang w:eastAsia="en-AU"/>
        </w:rPr>
      </w:pPr>
      <w:r w:rsidRPr="00ED4B4A">
        <w:rPr>
          <w:rtl/>
        </w:rPr>
        <w:t>تعزيز العلاقات الأسرية</w:t>
      </w:r>
    </w:p>
    <w:p w:rsidR="0012603D" w:rsidRPr="00ED4B4A" w:rsidRDefault="0012603D" w:rsidP="008D00DD">
      <w:pPr>
        <w:pStyle w:val="Bullets"/>
        <w:bidi/>
        <w:rPr>
          <w:lang w:eastAsia="en-AU"/>
        </w:rPr>
      </w:pPr>
      <w:r w:rsidRPr="00ED4B4A">
        <w:rPr>
          <w:rtl/>
        </w:rPr>
        <w:t>مساعدة الأسر على البقاء معاً</w:t>
      </w:r>
    </w:p>
    <w:p w:rsidR="0012603D" w:rsidRDefault="0012603D" w:rsidP="008D00DD">
      <w:pPr>
        <w:pStyle w:val="Lastbullet"/>
        <w:bidi/>
        <w:rPr>
          <w:lang w:eastAsia="en-AU"/>
        </w:rPr>
      </w:pPr>
      <w:r w:rsidRPr="00ED4B4A">
        <w:rPr>
          <w:rtl/>
        </w:rPr>
        <w:t>مساعدة الأسر خلال مرحلة الانفصال</w:t>
      </w:r>
    </w:p>
    <w:p w:rsidR="0012603D" w:rsidRPr="00914318" w:rsidRDefault="0012603D" w:rsidP="00B15E4F">
      <w:pPr>
        <w:pStyle w:val="Heading1"/>
        <w:keepNext/>
        <w:keepLines/>
        <w:bidi/>
        <w:spacing w:line="240" w:lineRule="exact"/>
        <w:rPr>
          <w:rFonts w:eastAsia="Times New Roman"/>
          <w:szCs w:val="32"/>
          <w:lang w:eastAsia="en-AU"/>
        </w:rPr>
      </w:pPr>
      <w:r w:rsidRPr="00914318">
        <w:rPr>
          <w:rFonts w:eastAsia="Times New Roman"/>
          <w:szCs w:val="32"/>
          <w:rtl/>
        </w:rPr>
        <w:t>ما هو موقع العلاقات الأسرية عبر الإنترنت؟</w:t>
      </w:r>
    </w:p>
    <w:p w:rsidR="0012603D" w:rsidRPr="00FA68ED" w:rsidRDefault="0012603D" w:rsidP="0012603D">
      <w:pPr>
        <w:bidi/>
        <w:spacing w:before="100" w:beforeAutospacing="1" w:after="100" w:afterAutospacing="1" w:line="240" w:lineRule="auto"/>
        <w:rPr>
          <w:rFonts w:eastAsia="Times New Roman" w:cs="Arial"/>
          <w:szCs w:val="24"/>
          <w:lang w:eastAsia="en-AU"/>
        </w:rPr>
      </w:pPr>
      <w:r w:rsidRPr="00FA68ED">
        <w:rPr>
          <w:rFonts w:eastAsia="Times New Roman" w:cs="Arial"/>
          <w:szCs w:val="24"/>
          <w:rtl/>
        </w:rPr>
        <w:t>موقع العلاقات الأسرية عبر الإنترنت هو خدمة تابعة للحكومة الأسترالية ومصممة لتزويد جميع الأسر (سواء المجتمعة أو المنفصلة) بسهولة الوصول إلى المعلومات عبر الإنترنت حول قضايا العلاقات الأسرية.</w:t>
      </w:r>
    </w:p>
    <w:p w:rsidR="0012603D" w:rsidRPr="00FA68ED" w:rsidRDefault="0012603D" w:rsidP="0012603D">
      <w:pPr>
        <w:bidi/>
        <w:spacing w:before="100" w:beforeAutospacing="1" w:after="100" w:afterAutospacing="1" w:line="240" w:lineRule="auto"/>
        <w:rPr>
          <w:rFonts w:eastAsia="Times New Roman" w:cs="Arial"/>
          <w:szCs w:val="24"/>
          <w:lang w:eastAsia="en-AU"/>
        </w:rPr>
      </w:pPr>
      <w:r w:rsidRPr="00FA68ED">
        <w:rPr>
          <w:rFonts w:eastAsia="Times New Roman" w:cs="Arial"/>
          <w:szCs w:val="24"/>
          <w:rtl/>
        </w:rPr>
        <w:t>هذا الموقع هو مصدر مركزي للمعلومات حول خدمات الدعم المتعلقة بالعلاقات الأسرية.</w:t>
      </w:r>
    </w:p>
    <w:p w:rsidR="0012603D" w:rsidRPr="00914318" w:rsidRDefault="0012603D" w:rsidP="00B15E4F">
      <w:pPr>
        <w:pStyle w:val="Heading1"/>
        <w:keepNext/>
        <w:keepLines/>
        <w:bidi/>
        <w:spacing w:line="240" w:lineRule="exact"/>
        <w:rPr>
          <w:rFonts w:eastAsia="Times New Roman"/>
          <w:szCs w:val="32"/>
          <w:lang w:eastAsia="en-AU"/>
        </w:rPr>
      </w:pPr>
      <w:r w:rsidRPr="00914318">
        <w:rPr>
          <w:rFonts w:eastAsia="Times New Roman"/>
          <w:szCs w:val="32"/>
          <w:rtl/>
        </w:rPr>
        <w:t>ما هي المعلومات التي يمكنني أن أجدها عبر موقع العلاقات الأسرية عبر الإنترنت؟</w:t>
      </w:r>
    </w:p>
    <w:p w:rsidR="0012603D" w:rsidRDefault="0012603D" w:rsidP="0012603D">
      <w:pPr>
        <w:bidi/>
        <w:spacing w:before="100" w:beforeAutospacing="1" w:after="100" w:afterAutospacing="1" w:line="240" w:lineRule="auto"/>
        <w:rPr>
          <w:rFonts w:eastAsia="Times New Roman" w:cs="Arial"/>
          <w:szCs w:val="24"/>
          <w:lang w:eastAsia="en-AU"/>
        </w:rPr>
      </w:pPr>
      <w:r w:rsidRPr="00FA68ED">
        <w:rPr>
          <w:rFonts w:eastAsia="Times New Roman" w:cs="Arial"/>
          <w:szCs w:val="24"/>
          <w:rtl/>
        </w:rPr>
        <w:t>يمكنكم معرفة المزيد حول الخدمات المتاحة لمساعدتكم ومساعدة عائلتكم على إدارة القضايا المرتبطة بالعلاقات الأسرية، بما في ذلك الاتفاق على الترتيبات الملائمة بخصوص الأطفال بعد انفصال الوالدين. يمكنكم أيضاً العثور على معلومات حول المواضيع، بدءاً من بناء علاقات أفضل ووصولاً إلى تسوية المنازعات الأسرية.</w:t>
      </w:r>
    </w:p>
    <w:p w:rsidR="0012603D" w:rsidRPr="00914318" w:rsidRDefault="0012603D" w:rsidP="00B15E4F">
      <w:pPr>
        <w:pStyle w:val="Heading1"/>
        <w:keepNext/>
        <w:keepLines/>
        <w:bidi/>
        <w:spacing w:line="240" w:lineRule="exact"/>
        <w:rPr>
          <w:rFonts w:eastAsia="Times New Roman"/>
          <w:szCs w:val="32"/>
          <w:lang w:eastAsia="en-AU"/>
        </w:rPr>
      </w:pPr>
      <w:r w:rsidRPr="00914318">
        <w:rPr>
          <w:rFonts w:eastAsia="Times New Roman"/>
          <w:szCs w:val="32"/>
          <w:rtl/>
        </w:rPr>
        <w:t>يتضمن موقع العلاقات الأسرية عبر الإنترنت معلومات حول:</w:t>
      </w:r>
    </w:p>
    <w:p w:rsidR="0012603D" w:rsidRPr="00985DEC" w:rsidRDefault="0012603D" w:rsidP="0078797E">
      <w:pPr>
        <w:pStyle w:val="Bullets"/>
        <w:bidi/>
        <w:spacing w:before="100" w:beforeAutospacing="1" w:after="100" w:afterAutospacing="1" w:line="240" w:lineRule="auto"/>
      </w:pPr>
      <w:r w:rsidRPr="00985DEC">
        <w:rPr>
          <w:rtl/>
        </w:rPr>
        <w:t>بناء علاقات قوية والحفاظ عليها</w:t>
      </w:r>
    </w:p>
    <w:p w:rsidR="0012603D" w:rsidRPr="00985DEC" w:rsidRDefault="0012603D" w:rsidP="00985DEC">
      <w:pPr>
        <w:pStyle w:val="Bullets"/>
        <w:bidi/>
      </w:pPr>
      <w:r w:rsidRPr="00985DEC">
        <w:rPr>
          <w:rtl/>
        </w:rPr>
        <w:t>التواصل الفعال مع جميع أفراد الأسرة</w:t>
      </w:r>
    </w:p>
    <w:p w:rsidR="0012603D" w:rsidRPr="00985DEC" w:rsidRDefault="0012603D" w:rsidP="00985DEC">
      <w:pPr>
        <w:pStyle w:val="Bullets"/>
        <w:bidi/>
      </w:pPr>
      <w:r w:rsidRPr="00985DEC">
        <w:rPr>
          <w:rtl/>
        </w:rPr>
        <w:t>اتخاذ الترتيبات الملائمة بخصوص الأطفال بعد الانفصال</w:t>
      </w:r>
    </w:p>
    <w:p w:rsidR="0012603D" w:rsidRPr="00985DEC" w:rsidRDefault="0012603D" w:rsidP="00985DEC">
      <w:pPr>
        <w:pStyle w:val="Bullets"/>
        <w:bidi/>
      </w:pPr>
      <w:r w:rsidRPr="00985DEC">
        <w:rPr>
          <w:rtl/>
        </w:rPr>
        <w:t>الموارد المتاحة لمساعدتكم عند وجود عنف أسري</w:t>
      </w:r>
    </w:p>
    <w:p w:rsidR="0012603D" w:rsidRPr="00985DEC" w:rsidRDefault="0012603D" w:rsidP="00985DEC">
      <w:pPr>
        <w:pStyle w:val="Bullets"/>
        <w:bidi/>
      </w:pPr>
      <w:r w:rsidRPr="00985DEC">
        <w:rPr>
          <w:rtl/>
        </w:rPr>
        <w:t>تسوية النزاعات الأسرية</w:t>
      </w:r>
    </w:p>
    <w:p w:rsidR="0012603D" w:rsidRPr="00985DEC" w:rsidRDefault="0012603D" w:rsidP="00985DEC">
      <w:pPr>
        <w:pStyle w:val="Bullets"/>
        <w:bidi/>
      </w:pPr>
      <w:r w:rsidRPr="00985DEC">
        <w:rPr>
          <w:rtl/>
        </w:rPr>
        <w:t>كيفية الاتصال بمزود خدمات معتمد خاص بتسوية النزاعات الأسرية</w:t>
      </w:r>
    </w:p>
    <w:p w:rsidR="0012603D" w:rsidRPr="00985DEC" w:rsidRDefault="0012603D" w:rsidP="00985DEC">
      <w:pPr>
        <w:pStyle w:val="Bullets"/>
        <w:bidi/>
      </w:pPr>
      <w:r w:rsidRPr="00985DEC">
        <w:rPr>
          <w:rtl/>
        </w:rPr>
        <w:t>دعم الأطفال والشباب عند انفصال العائلات</w:t>
      </w:r>
    </w:p>
    <w:p w:rsidR="0012603D" w:rsidRPr="00985DEC" w:rsidRDefault="0012603D" w:rsidP="00985DEC">
      <w:pPr>
        <w:pStyle w:val="Bullets"/>
        <w:bidi/>
      </w:pPr>
      <w:r w:rsidRPr="00985DEC">
        <w:rPr>
          <w:rtl/>
        </w:rPr>
        <w:t>الخدمات الاستشارية في منطقتكم</w:t>
      </w:r>
    </w:p>
    <w:p w:rsidR="0012603D" w:rsidRDefault="0012603D" w:rsidP="00985DEC">
      <w:pPr>
        <w:pStyle w:val="Lastbullet"/>
        <w:bidi/>
        <w:rPr>
          <w:lang w:eastAsia="en-AU"/>
        </w:rPr>
      </w:pPr>
      <w:r w:rsidRPr="006851B4">
        <w:rPr>
          <w:rtl/>
        </w:rPr>
        <w:t>قانون الأحوال الشخصية</w:t>
      </w:r>
    </w:p>
    <w:p w:rsidR="0012603D" w:rsidRPr="00914318" w:rsidRDefault="0012603D" w:rsidP="00B15E4F">
      <w:pPr>
        <w:pStyle w:val="Heading1"/>
        <w:keepNext/>
        <w:keepLines/>
        <w:bidi/>
        <w:spacing w:line="240" w:lineRule="exact"/>
        <w:rPr>
          <w:rFonts w:eastAsia="Times New Roman"/>
          <w:szCs w:val="32"/>
          <w:lang w:eastAsia="en-AU"/>
        </w:rPr>
      </w:pPr>
      <w:r w:rsidRPr="00914318">
        <w:rPr>
          <w:rFonts w:eastAsia="Times New Roman"/>
          <w:szCs w:val="32"/>
          <w:rtl/>
        </w:rPr>
        <w:t>كيف أبحث عن المعلومات أو الخدمات عبر موقع العلاقات الأسرية عبر الإنترنت؟</w:t>
      </w:r>
    </w:p>
    <w:p w:rsidR="0012603D" w:rsidRPr="00FA68ED" w:rsidRDefault="0012603D" w:rsidP="0012603D">
      <w:pPr>
        <w:bidi/>
        <w:spacing w:before="100" w:beforeAutospacing="1" w:after="100" w:afterAutospacing="1" w:line="240" w:lineRule="auto"/>
        <w:rPr>
          <w:rFonts w:eastAsia="Times New Roman" w:cs="Arial"/>
          <w:szCs w:val="24"/>
          <w:lang w:eastAsia="en-AU"/>
        </w:rPr>
      </w:pPr>
      <w:r w:rsidRPr="00FA68ED">
        <w:rPr>
          <w:rFonts w:eastAsia="Times New Roman" w:cs="Arial"/>
          <w:szCs w:val="24"/>
          <w:rtl/>
        </w:rPr>
        <w:t>العثور على معلومات أو خدمات عبر موقع العلاقات الأسرية عبر الإنترنت أمر سهل. إذا كنتم تعرفون الموضوع الذي يثير اهتمامكم يمكنكم إما كتابة إحدى الكلمات الرئيسية في مربع البحث أو اختيار الموضوع المناسب. في كلتا الحالتين، سيتمّ عرض ملخص الروابط لمجموعة من صحائف الحقائق أو الخدمات ذات الصلة.</w:t>
      </w:r>
    </w:p>
    <w:p w:rsidR="0012603D" w:rsidRPr="00FA68ED" w:rsidRDefault="0012603D" w:rsidP="0012603D">
      <w:pPr>
        <w:bidi/>
        <w:spacing w:before="100" w:beforeAutospacing="1" w:after="100" w:afterAutospacing="1" w:line="240" w:lineRule="auto"/>
        <w:rPr>
          <w:rFonts w:eastAsia="Times New Roman" w:cs="Arial"/>
          <w:szCs w:val="24"/>
          <w:lang w:eastAsia="en-AU"/>
        </w:rPr>
      </w:pPr>
      <w:r w:rsidRPr="00FA68ED">
        <w:rPr>
          <w:rFonts w:eastAsia="Times New Roman" w:cs="Arial"/>
          <w:szCs w:val="24"/>
          <w:rtl/>
        </w:rPr>
        <w:lastRenderedPageBreak/>
        <w:t>يمكنكم أيضاً البحث عن الخدمات المناسبة المتوفرة قرب مكان سكنكم.</w:t>
      </w:r>
    </w:p>
    <w:p w:rsidR="0012603D" w:rsidRPr="00914318" w:rsidRDefault="0012603D" w:rsidP="00B15E4F">
      <w:pPr>
        <w:pStyle w:val="Heading1"/>
        <w:keepNext/>
        <w:keepLines/>
        <w:bidi/>
        <w:spacing w:line="240" w:lineRule="exact"/>
        <w:rPr>
          <w:rFonts w:eastAsia="Times New Roman"/>
          <w:szCs w:val="32"/>
          <w:lang w:eastAsia="en-AU"/>
        </w:rPr>
      </w:pPr>
      <w:r w:rsidRPr="00914318">
        <w:rPr>
          <w:rFonts w:eastAsia="Times New Roman"/>
          <w:szCs w:val="32"/>
          <w:rtl/>
        </w:rPr>
        <w:t>كيف يمكنني الوصول إلى موقع العلاقات الأسرية عبر الإنترنت؟</w:t>
      </w:r>
    </w:p>
    <w:p w:rsidR="0012603D" w:rsidRPr="00FA68ED" w:rsidRDefault="0012603D" w:rsidP="0012603D">
      <w:pPr>
        <w:bidi/>
        <w:spacing w:before="100" w:beforeAutospacing="1" w:after="100" w:afterAutospacing="1" w:line="240" w:lineRule="auto"/>
        <w:rPr>
          <w:rFonts w:eastAsia="Times New Roman" w:cs="Arial"/>
          <w:szCs w:val="24"/>
          <w:lang w:eastAsia="en-AU"/>
        </w:rPr>
      </w:pPr>
      <w:r w:rsidRPr="00FA68ED">
        <w:rPr>
          <w:rFonts w:eastAsia="Times New Roman" w:cs="Arial"/>
          <w:szCs w:val="24"/>
          <w:rtl/>
        </w:rPr>
        <w:t xml:space="preserve">بإمكان أي شخص قادر على الوصول إلى الإنترنت أن يستخدم موقع العلاقات الأسرية عبر الإنترنت. إذا لم يكن لديكم خط إنترنت في المنزل، يمكنكم الوصول إلى الموقع عبر المكتبة المحلية لديكم أو المدرسة أو مقهى إنترنت. قوموا ببساطة بكتابة </w:t>
      </w:r>
      <w:hyperlink r:id="rId8" w:history="1">
        <w:r w:rsidR="00306F25" w:rsidRPr="002C1CCA">
          <w:rPr>
            <w:rStyle w:val="Hyperlink"/>
            <w:rFonts w:eastAsia="Times New Roman" w:cs="Arial"/>
            <w:szCs w:val="24"/>
            <w:lang w:eastAsia="en-AU"/>
          </w:rPr>
          <w:t>www.familyrelationships.gov.au</w:t>
        </w:r>
      </w:hyperlink>
      <w:r w:rsidRPr="00FA68ED">
        <w:rPr>
          <w:rFonts w:eastAsia="Times New Roman" w:cs="Arial"/>
          <w:szCs w:val="24"/>
          <w:rtl/>
        </w:rPr>
        <w:t xml:space="preserve">في متصفح الإنترنت لديكم واتبعوا الروابط لتصلوا إلى وفرة من المعلومات حول العلاقات الأسرية. </w:t>
      </w:r>
    </w:p>
    <w:p w:rsidR="0012603D" w:rsidRPr="006735A2" w:rsidRDefault="0012603D" w:rsidP="00731C02">
      <w:pPr>
        <w:pStyle w:val="NormalWeb"/>
        <w:bidi/>
        <w:spacing w:before="240"/>
        <w:rPr>
          <w:rFonts w:ascii="Arial" w:hAnsi="Arial" w:cs="Arial"/>
        </w:rPr>
      </w:pPr>
      <w:r w:rsidRPr="006735A2">
        <w:rPr>
          <w:rFonts w:ascii="Arial" w:hAnsi="Arial" w:cs="Arial"/>
          <w:rtl/>
        </w:rPr>
        <w:t>بدلاً من ذلك، يمكنكم الاتصال بخط المشورة حول العلاقات الأسرية (</w:t>
      </w:r>
      <w:r w:rsidRPr="006735A2">
        <w:rPr>
          <w:rFonts w:ascii="Arial" w:hAnsi="Arial" w:cs="Arial"/>
        </w:rPr>
        <w:t>Family Relationship Advice Line</w:t>
      </w:r>
      <w:r w:rsidRPr="006735A2">
        <w:rPr>
          <w:rFonts w:ascii="Arial" w:hAnsi="Arial" w:cs="Arial"/>
          <w:rtl/>
        </w:rPr>
        <w:t xml:space="preserve">) على </w:t>
      </w:r>
      <w:r w:rsidRPr="00306F25">
        <w:rPr>
          <w:rFonts w:ascii="Arial" w:hAnsi="Arial" w:cs="Arial"/>
          <w:rtl/>
        </w:rPr>
        <w:t>الرقم</w:t>
      </w:r>
      <w:r w:rsidR="00763F39" w:rsidRPr="00306F25">
        <w:rPr>
          <w:rStyle w:val="Strong"/>
          <w:rFonts w:ascii="Arial" w:hAnsi="Arial" w:cs="Arial"/>
        </w:rPr>
        <w:t xml:space="preserve">321 </w:t>
      </w:r>
      <w:r w:rsidRPr="00306F25">
        <w:rPr>
          <w:rStyle w:val="Strong"/>
          <w:rFonts w:ascii="Arial" w:hAnsi="Arial" w:cs="Arial"/>
          <w:rtl/>
        </w:rPr>
        <w:t xml:space="preserve"> 050 </w:t>
      </w:r>
      <w:r w:rsidR="00763F39" w:rsidRPr="00306F25">
        <w:rPr>
          <w:rStyle w:val="Strong"/>
          <w:rFonts w:ascii="Arial" w:hAnsi="Arial" w:cs="Arial"/>
        </w:rPr>
        <w:t>1800</w:t>
      </w:r>
      <w:r w:rsidRPr="00306F25">
        <w:rPr>
          <w:rFonts w:ascii="Arial" w:hAnsi="Arial" w:cs="Arial"/>
          <w:rtl/>
        </w:rPr>
        <w:t xml:space="preserve"> </w:t>
      </w:r>
      <w:r w:rsidRPr="00306F25">
        <w:rPr>
          <w:rStyle w:val="Strong"/>
          <w:rFonts w:ascii="Arial" w:hAnsi="Arial" w:cs="Arial"/>
          <w:rtl/>
        </w:rPr>
        <w:t>من الساعة 8 صباحاً إلى 8 مساء من الإثنين إلى الجمعة ومن 10 صباحاً - 4 مساء أيام السبت</w:t>
      </w:r>
      <w:r w:rsidRPr="006735A2">
        <w:rPr>
          <w:rFonts w:ascii="Arial" w:hAnsi="Arial" w:cs="Arial"/>
          <w:rtl/>
        </w:rPr>
        <w:t xml:space="preserve"> (باستثناء أيام العطل الرسمية الوطنية).</w:t>
      </w:r>
    </w:p>
    <w:p w:rsidR="0012603D" w:rsidRDefault="0012603D" w:rsidP="0012603D">
      <w:pPr>
        <w:pStyle w:val="NormalWeb"/>
        <w:bidi/>
        <w:spacing w:before="240"/>
        <w:rPr>
          <w:rFonts w:ascii="Arial" w:hAnsi="Arial" w:cs="Arial"/>
        </w:rPr>
      </w:pPr>
      <w:r>
        <w:rPr>
          <w:rFonts w:ascii="Arial" w:hAnsi="Arial" w:cs="Arial"/>
          <w:rtl/>
        </w:rPr>
        <w:t>للحصول على معلومات إضافية حول العلاقات الأسرية والخدمات التي يمكنها المساعدة</w:t>
      </w:r>
    </w:p>
    <w:p w:rsidR="0012603D" w:rsidRPr="00985DEC" w:rsidRDefault="0012603D" w:rsidP="0012603D">
      <w:pPr>
        <w:pStyle w:val="NormalWeb"/>
        <w:bidi/>
        <w:contextualSpacing/>
        <w:rPr>
          <w:rStyle w:val="Bold"/>
          <w:rFonts w:ascii="Arial" w:hAnsi="Arial" w:cs="Arial"/>
        </w:rPr>
      </w:pPr>
      <w:r w:rsidRPr="00985DEC">
        <w:rPr>
          <w:rStyle w:val="Bold"/>
          <w:rFonts w:ascii="Arial" w:hAnsi="Arial" w:cs="Arial"/>
          <w:rtl/>
        </w:rPr>
        <w:t>زوروا</w:t>
      </w:r>
    </w:p>
    <w:p w:rsidR="0012603D" w:rsidRPr="00584E45" w:rsidRDefault="0012603D" w:rsidP="0012603D">
      <w:pPr>
        <w:pStyle w:val="NormalWeb"/>
        <w:bidi/>
        <w:rPr>
          <w:rFonts w:ascii="Arial" w:hAnsi="Arial" w:cs="Arial"/>
          <w:b/>
        </w:rPr>
      </w:pPr>
      <w:r>
        <w:rPr>
          <w:rtl/>
        </w:rPr>
        <w:t>موقع العلاقات الأسرية عبر الإنترنت على الرابط</w:t>
      </w:r>
      <w:r w:rsidR="00731C02">
        <w:rPr>
          <w:rFonts w:hint="cs"/>
          <w:rtl/>
        </w:rPr>
        <w:t xml:space="preserve"> </w:t>
      </w:r>
      <w:hyperlink r:id="rId9" w:history="1">
        <w:r w:rsidR="00306F25" w:rsidRPr="00584E45">
          <w:rPr>
            <w:rStyle w:val="Hyperlink"/>
            <w:rFonts w:ascii="Arial" w:hAnsi="Arial" w:cs="Arial"/>
            <w:b/>
          </w:rPr>
          <w:t>www.familyrelationships.gov.au</w:t>
        </w:r>
      </w:hyperlink>
    </w:p>
    <w:p w:rsidR="0012603D" w:rsidRPr="00985DEC" w:rsidRDefault="0012603D" w:rsidP="0012603D">
      <w:pPr>
        <w:pStyle w:val="NormalWeb"/>
        <w:bidi/>
        <w:contextualSpacing/>
        <w:rPr>
          <w:rStyle w:val="Bold"/>
          <w:rFonts w:ascii="Arial" w:hAnsi="Arial" w:cs="Arial"/>
        </w:rPr>
      </w:pPr>
      <w:r w:rsidRPr="00985DEC">
        <w:rPr>
          <w:rStyle w:val="Bold"/>
          <w:rFonts w:ascii="Arial" w:hAnsi="Arial" w:cs="Arial"/>
          <w:rtl/>
        </w:rPr>
        <w:t>او اتصلوا</w:t>
      </w:r>
    </w:p>
    <w:p w:rsidR="00B15E4F" w:rsidRDefault="0012603D" w:rsidP="00731C02">
      <w:pPr>
        <w:pStyle w:val="NormalWeb"/>
        <w:bidi/>
        <w:spacing w:after="120" w:afterAutospacing="0"/>
        <w:contextualSpacing/>
        <w:rPr>
          <w:rFonts w:ascii="Arial" w:hAnsi="Arial" w:cs="Arial"/>
          <w:b/>
          <w:bCs/>
          <w:lang w:val="en-PH"/>
        </w:rPr>
      </w:pPr>
      <w:r w:rsidRPr="00985DEC">
        <w:rPr>
          <w:rStyle w:val="Bold"/>
          <w:rFonts w:ascii="Arial" w:hAnsi="Arial" w:cs="Arial"/>
          <w:rtl/>
        </w:rPr>
        <w:t>بخط المشورة حول العلاقات الأسرية</w:t>
      </w:r>
      <w:r w:rsidR="00731C02">
        <w:rPr>
          <w:rStyle w:val="Bold"/>
          <w:rFonts w:ascii="Arial" w:hAnsi="Arial" w:cs="Arial" w:hint="cs"/>
          <w:rtl/>
        </w:rPr>
        <w:t xml:space="preserve"> </w:t>
      </w:r>
      <w:r w:rsidR="00731C02" w:rsidRPr="00731C02">
        <w:rPr>
          <w:rFonts w:ascii="Arial" w:hAnsi="Arial" w:cs="Arial"/>
          <w:b/>
          <w:bCs/>
          <w:rtl/>
        </w:rPr>
        <w:t>(</w:t>
      </w:r>
      <w:r w:rsidR="00731C02" w:rsidRPr="00731C02">
        <w:rPr>
          <w:rFonts w:ascii="Arial" w:hAnsi="Arial" w:cs="Arial"/>
          <w:b/>
          <w:bCs/>
        </w:rPr>
        <w:t>Family Relationship Advice Line</w:t>
      </w:r>
      <w:r w:rsidR="00731C02" w:rsidRPr="00731C02">
        <w:rPr>
          <w:rFonts w:ascii="Arial" w:hAnsi="Arial" w:cs="Arial"/>
          <w:b/>
          <w:bCs/>
          <w:rtl/>
        </w:rPr>
        <w:t>)</w:t>
      </w:r>
    </w:p>
    <w:p w:rsidR="00306F25" w:rsidRPr="00306F25" w:rsidRDefault="00306F25" w:rsidP="00306F25">
      <w:pPr>
        <w:pStyle w:val="NormalWeb"/>
        <w:bidi/>
        <w:spacing w:after="120" w:afterAutospacing="0"/>
        <w:contextualSpacing/>
        <w:rPr>
          <w:rStyle w:val="Bold"/>
          <w:rFonts w:ascii="Arial" w:hAnsi="Arial" w:cs="Arial"/>
          <w:lang w:val="en-PH"/>
        </w:rPr>
      </w:pPr>
    </w:p>
    <w:p w:rsidR="00731C02" w:rsidRDefault="00731C02" w:rsidP="00731C02">
      <w:pPr>
        <w:pStyle w:val="NormalWeb"/>
        <w:bidi/>
        <w:contextualSpacing/>
        <w:rPr>
          <w:rFonts w:ascii="Arial" w:hAnsi="Arial" w:cs="Arial"/>
          <w:lang w:val="en-PH"/>
        </w:rPr>
      </w:pPr>
      <w:r w:rsidRPr="00731C02">
        <w:rPr>
          <w:rFonts w:ascii="Arial" w:hAnsi="Arial" w:cs="Arial"/>
          <w:b/>
          <w:bCs/>
        </w:rPr>
        <w:t>321</w:t>
      </w:r>
      <w:r w:rsidRPr="00731C02">
        <w:rPr>
          <w:rFonts w:ascii="Arial" w:hAnsi="Arial" w:cs="Arial"/>
          <w:b/>
          <w:bCs/>
          <w:rtl/>
        </w:rPr>
        <w:t xml:space="preserve"> 050</w:t>
      </w:r>
      <w:r w:rsidRPr="006735A2">
        <w:rPr>
          <w:rFonts w:ascii="Arial" w:hAnsi="Arial" w:cs="Arial"/>
          <w:rtl/>
        </w:rPr>
        <w:t xml:space="preserve"> </w:t>
      </w:r>
      <w:r w:rsidRPr="00731C02">
        <w:rPr>
          <w:rFonts w:ascii="Arial" w:hAnsi="Arial" w:cs="Arial"/>
          <w:b/>
          <w:bCs/>
        </w:rPr>
        <w:t>1800</w:t>
      </w:r>
      <w:r w:rsidRPr="006735A2">
        <w:rPr>
          <w:rFonts w:ascii="Arial" w:hAnsi="Arial" w:cs="Arial"/>
          <w:rtl/>
        </w:rPr>
        <w:t xml:space="preserve"> </w:t>
      </w:r>
    </w:p>
    <w:p w:rsidR="00306F25" w:rsidRPr="00306F25" w:rsidRDefault="00306F25" w:rsidP="00306F25">
      <w:pPr>
        <w:pStyle w:val="NormalWeb"/>
        <w:bidi/>
        <w:contextualSpacing/>
        <w:rPr>
          <w:rFonts w:ascii="Arial" w:hAnsi="Arial" w:cs="Arial"/>
          <w:lang w:val="en-PH"/>
        </w:rPr>
      </w:pPr>
    </w:p>
    <w:p w:rsidR="0012603D" w:rsidRDefault="0012603D" w:rsidP="00731C02">
      <w:pPr>
        <w:pStyle w:val="NormalWeb"/>
        <w:bidi/>
        <w:contextualSpacing/>
        <w:rPr>
          <w:rFonts w:ascii="Arial" w:hAnsi="Arial" w:cs="Arial"/>
        </w:rPr>
      </w:pPr>
      <w:r>
        <w:rPr>
          <w:rFonts w:ascii="Arial" w:hAnsi="Arial" w:cs="Arial"/>
          <w:rtl/>
        </w:rPr>
        <w:t>من 8 صباحاً - 8 مساء من الإثنين إلى الجمعة</w:t>
      </w:r>
    </w:p>
    <w:p w:rsidR="00584E45" w:rsidRDefault="0012603D" w:rsidP="00B3300E">
      <w:pPr>
        <w:pStyle w:val="NormalWeb"/>
        <w:bidi/>
        <w:contextualSpacing/>
        <w:rPr>
          <w:rFonts w:ascii="Arial" w:hAnsi="Arial" w:cs="Arial"/>
        </w:rPr>
      </w:pPr>
      <w:r>
        <w:rPr>
          <w:rFonts w:ascii="Arial" w:hAnsi="Arial" w:cs="Arial"/>
          <w:rtl/>
        </w:rPr>
        <w:t>من 10 صباحاً - 4 مساء أيام السبت (التوقيت المحلي)</w:t>
      </w:r>
    </w:p>
    <w:p w:rsidR="004C4E8E" w:rsidRPr="00B3300E" w:rsidRDefault="0012603D" w:rsidP="00B3300E">
      <w:pPr>
        <w:pStyle w:val="NormalWeb"/>
        <w:bidi/>
        <w:contextualSpacing/>
        <w:rPr>
          <w:rFonts w:ascii="Arial" w:hAnsi="Arial" w:cs="Arial"/>
        </w:rPr>
      </w:pPr>
      <w:r>
        <w:rPr>
          <w:rFonts w:ascii="Arial" w:hAnsi="Arial" w:cs="Arial"/>
          <w:rtl/>
        </w:rPr>
        <w:t>باستثناء أيام العطل الرسمية الوطنية</w:t>
      </w:r>
    </w:p>
    <w:sectPr w:rsidR="004C4E8E" w:rsidRPr="00B3300E" w:rsidSect="001C3715">
      <w:footerReference w:type="default" r:id="rId10"/>
      <w:headerReference w:type="first" r:id="rId11"/>
      <w:footerReference w:type="first" r:id="rId12"/>
      <w:pgSz w:w="11906" w:h="16838"/>
      <w:pgMar w:top="1440" w:right="1106" w:bottom="1440" w:left="1195" w:header="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14" w:rsidRDefault="00B64A14" w:rsidP="00F149CE">
      <w:pPr>
        <w:spacing w:before="0" w:after="0" w:line="240" w:lineRule="auto"/>
      </w:pPr>
      <w:r>
        <w:separator/>
      </w:r>
    </w:p>
  </w:endnote>
  <w:endnote w:type="continuationSeparator" w:id="0">
    <w:p w:rsidR="00B64A14" w:rsidRDefault="00B64A14"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8927386"/>
      <w:docPartObj>
        <w:docPartGallery w:val="Page Numbers (Bottom of Page)"/>
        <w:docPartUnique/>
      </w:docPartObj>
    </w:sdtPr>
    <w:sdtEndPr>
      <w:rPr>
        <w:noProof/>
      </w:rPr>
    </w:sdtEndPr>
    <w:sdtContent>
      <w:p w:rsidR="00077360" w:rsidRDefault="00077360">
        <w:pPr>
          <w:pStyle w:val="Footer"/>
          <w:bidi/>
          <w:jc w:val="right"/>
        </w:pPr>
        <w:r>
          <w:rPr>
            <w:rtl/>
          </w:rPr>
          <w:fldChar w:fldCharType="begin"/>
        </w:r>
        <w:r>
          <w:rPr>
            <w:rtl/>
          </w:rPr>
          <w:instrText xml:space="preserve"> PAGE   \* MERGEFORMAT </w:instrText>
        </w:r>
        <w:r>
          <w:rPr>
            <w:rtl/>
          </w:rPr>
          <w:fldChar w:fldCharType="separate"/>
        </w:r>
        <w:r w:rsidR="001C3715">
          <w:rPr>
            <w:noProof/>
            <w:rtl/>
          </w:rPr>
          <w:t>2</w:t>
        </w:r>
        <w:r>
          <w:rPr>
            <w:noProof/>
            <w:rtl/>
          </w:rPr>
          <w:fldChar w:fldCharType="end"/>
        </w:r>
      </w:p>
    </w:sdtContent>
  </w:sdt>
  <w:p w:rsidR="00025CD1" w:rsidRDefault="00025CD1">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D1" w:rsidRDefault="00025CD1">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14" w:rsidRDefault="00B64A14" w:rsidP="00F149CE">
      <w:pPr>
        <w:spacing w:before="0" w:after="0" w:line="240" w:lineRule="auto"/>
      </w:pPr>
      <w:r>
        <w:separator/>
      </w:r>
    </w:p>
  </w:footnote>
  <w:footnote w:type="continuationSeparator" w:id="0">
    <w:p w:rsidR="00B64A14" w:rsidRDefault="00B64A14"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bidi/>
      <w:spacing w:before="0" w:after="360"/>
      <w:ind w:left="-907"/>
      <w:jc w:val="center"/>
    </w:pPr>
    <w:r>
      <w:rPr>
        <w:noProof/>
        <w:rtl/>
        <w:lang w:val="en-PH" w:eastAsia="en-PH"/>
      </w:rPr>
      <w:drawing>
        <wp:inline distT="0" distB="0" distL="0" distR="0" wp14:anchorId="7AE75177" wp14:editId="172D377F">
          <wp:extent cx="7533088" cy="1580400"/>
          <wp:effectExtent l="0" t="0" r="0" b="1270"/>
          <wp:docPr id="4" name="Picture 4" descr="Logo: Family Relationships On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3088"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AE8"/>
    <w:multiLevelType w:val="multilevel"/>
    <w:tmpl w:val="8AD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41"/>
    <w:rsid w:val="00002E06"/>
    <w:rsid w:val="0000597D"/>
    <w:rsid w:val="00007041"/>
    <w:rsid w:val="00025CD1"/>
    <w:rsid w:val="00077360"/>
    <w:rsid w:val="00102418"/>
    <w:rsid w:val="0012603D"/>
    <w:rsid w:val="00134E55"/>
    <w:rsid w:val="00137A50"/>
    <w:rsid w:val="00167ECF"/>
    <w:rsid w:val="001C3715"/>
    <w:rsid w:val="001C6868"/>
    <w:rsid w:val="001D21C6"/>
    <w:rsid w:val="001E630D"/>
    <w:rsid w:val="001F7142"/>
    <w:rsid w:val="002D3E67"/>
    <w:rsid w:val="00306F25"/>
    <w:rsid w:val="003517C8"/>
    <w:rsid w:val="003B2BB8"/>
    <w:rsid w:val="003D34FF"/>
    <w:rsid w:val="00485E51"/>
    <w:rsid w:val="004B54CA"/>
    <w:rsid w:val="004C4E8E"/>
    <w:rsid w:val="004E5CBF"/>
    <w:rsid w:val="0054328E"/>
    <w:rsid w:val="00584E45"/>
    <w:rsid w:val="0058694E"/>
    <w:rsid w:val="005C3AA9"/>
    <w:rsid w:val="005D766C"/>
    <w:rsid w:val="00622455"/>
    <w:rsid w:val="006A4CE7"/>
    <w:rsid w:val="006A6A32"/>
    <w:rsid w:val="006E28E7"/>
    <w:rsid w:val="00731C02"/>
    <w:rsid w:val="00755A80"/>
    <w:rsid w:val="00763F39"/>
    <w:rsid w:val="00785261"/>
    <w:rsid w:val="0078797E"/>
    <w:rsid w:val="007A5610"/>
    <w:rsid w:val="007B0256"/>
    <w:rsid w:val="007C1100"/>
    <w:rsid w:val="008A5C56"/>
    <w:rsid w:val="008D00DD"/>
    <w:rsid w:val="008D62C6"/>
    <w:rsid w:val="00914318"/>
    <w:rsid w:val="009225F0"/>
    <w:rsid w:val="00926D32"/>
    <w:rsid w:val="00985DEC"/>
    <w:rsid w:val="009D6200"/>
    <w:rsid w:val="00B15E4F"/>
    <w:rsid w:val="00B3300E"/>
    <w:rsid w:val="00B5570F"/>
    <w:rsid w:val="00B64A14"/>
    <w:rsid w:val="00B72EEF"/>
    <w:rsid w:val="00B84E63"/>
    <w:rsid w:val="00BA2DB9"/>
    <w:rsid w:val="00BE7148"/>
    <w:rsid w:val="00D83A25"/>
    <w:rsid w:val="00DD3019"/>
    <w:rsid w:val="00E9145A"/>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Onlin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573A04-8FA3-4852-8A22-6C168ABE46AB}"/>
</file>

<file path=customXml/itemProps2.xml><?xml version="1.0" encoding="utf-8"?>
<ds:datastoreItem xmlns:ds="http://schemas.openxmlformats.org/officeDocument/2006/customXml" ds:itemID="{8B78E88F-9604-4BE8-B4A2-732EB1A4BC04}"/>
</file>

<file path=customXml/itemProps3.xml><?xml version="1.0" encoding="utf-8"?>
<ds:datastoreItem xmlns:ds="http://schemas.openxmlformats.org/officeDocument/2006/customXml" ds:itemID="{F91DF725-FD59-42FA-839B-73FA46187064}"/>
</file>

<file path=docProps/app.xml><?xml version="1.0" encoding="utf-8"?>
<Properties xmlns="http://schemas.openxmlformats.org/officeDocument/2006/extended-properties" xmlns:vt="http://schemas.openxmlformats.org/officeDocument/2006/docPropsVTypes">
  <Template>Family Relationship Online A4 template (3)</Template>
  <TotalTime>3</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خطط الأبوة والأمومة</vt:lpstr>
    </vt:vector>
  </TitlesOfParts>
  <Company>Australian Government</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Family Relationships Online</dc:title>
  <dc:creator>TUCK, Anita</dc:creator>
  <cp:lastModifiedBy>user</cp:lastModifiedBy>
  <cp:revision>3</cp:revision>
  <dcterms:created xsi:type="dcterms:W3CDTF">2015-06-18T05:02:00Z</dcterms:created>
  <dcterms:modified xsi:type="dcterms:W3CDTF">2015-06-18T12:05:00Z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