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A13917" w:rsidRDefault="00E80FE2" w:rsidP="00EE4CFC">
      <w:pPr>
        <w:pStyle w:val="Title"/>
        <w:rPr>
          <w:rFonts w:ascii="MS Gothic" w:eastAsia="MS Gothic" w:hAnsi="MS Gothic"/>
          <w:sz w:val="60"/>
          <w:szCs w:val="60"/>
          <w:lang w:eastAsia="en-AU"/>
        </w:rPr>
      </w:pPr>
      <w:r w:rsidRPr="00A13917">
        <w:rPr>
          <w:rFonts w:ascii="MS Gothic" w:eastAsia="MS Gothic" w:hAnsi="MS Gothic"/>
          <w:sz w:val="60"/>
          <w:szCs w:val="60"/>
          <w:lang w:val="ja-JP" w:bidi="ja-JP"/>
        </w:rPr>
        <w:t>家族関係アドバイス・ライン</w:t>
      </w:r>
    </w:p>
    <w:p w:rsidR="00EE4CFC" w:rsidRPr="00A13917" w:rsidRDefault="00EE4CFC" w:rsidP="00542428">
      <w:pPr>
        <w:pStyle w:val="Subtitle"/>
        <w:spacing w:after="120" w:line="240" w:lineRule="auto"/>
        <w:rPr>
          <w:rFonts w:ascii="MS Gothic" w:eastAsia="MS Gothic" w:hAnsi="MS Gothic"/>
          <w:lang w:eastAsia="en-AU"/>
        </w:rPr>
      </w:pPr>
      <w:r w:rsidRPr="00A13917">
        <w:rPr>
          <w:rFonts w:ascii="MS Gothic" w:eastAsia="MS Gothic" w:hAnsi="MS Gothic"/>
          <w:lang w:val="ja-JP" w:bidi="ja-JP"/>
        </w:rPr>
        <w:t>家族がより良い関係を築く手助けをしています。</w:t>
      </w:r>
    </w:p>
    <w:p w:rsidR="00542428" w:rsidRPr="006E78B8" w:rsidRDefault="00542428" w:rsidP="00E80FE2">
      <w:pPr>
        <w:pStyle w:val="Title"/>
        <w:spacing w:before="120"/>
        <w:rPr>
          <w:rStyle w:val="Bold"/>
          <w:b/>
          <w:sz w:val="48"/>
          <w:szCs w:val="48"/>
        </w:rPr>
      </w:pPr>
      <w:r w:rsidRPr="006E78B8">
        <w:rPr>
          <w:rStyle w:val="Bold"/>
          <w:b/>
          <w:sz w:val="48"/>
          <w:szCs w:val="48"/>
          <w:lang w:val="ja-JP" w:bidi="ja-JP"/>
        </w:rPr>
        <w:t>1800 050 321</w:t>
      </w:r>
    </w:p>
    <w:p w:rsidR="00EE4CFC" w:rsidRPr="00A13917" w:rsidRDefault="00EE4CFC" w:rsidP="00E80FE2">
      <w:pPr>
        <w:pStyle w:val="Bullets"/>
        <w:spacing w:before="100" w:beforeAutospacing="1" w:after="100" w:afterAutospacing="1" w:line="240" w:lineRule="auto"/>
        <w:rPr>
          <w:rFonts w:ascii="MS Gothic" w:eastAsia="MS Gothic" w:hAnsi="MS Gothic"/>
          <w:lang w:eastAsia="en-AU"/>
        </w:rPr>
      </w:pPr>
      <w:r w:rsidRPr="00A13917">
        <w:rPr>
          <w:rFonts w:ascii="MS Gothic" w:eastAsia="MS Gothic" w:hAnsi="MS Gothic"/>
          <w:lang w:val="ja-JP" w:bidi="ja-JP"/>
        </w:rPr>
        <w:t>家族の結びつきを強化しています。</w:t>
      </w:r>
    </w:p>
    <w:p w:rsidR="00EE4CFC" w:rsidRPr="00A13917" w:rsidRDefault="00EE4CFC" w:rsidP="00E80FE2">
      <w:pPr>
        <w:pStyle w:val="Bullets"/>
        <w:rPr>
          <w:rFonts w:ascii="MS Gothic" w:eastAsia="MS Gothic" w:hAnsi="MS Gothic"/>
          <w:lang w:eastAsia="en-AU"/>
        </w:rPr>
      </w:pPr>
      <w:r w:rsidRPr="00A13917">
        <w:rPr>
          <w:rFonts w:ascii="MS Gothic" w:eastAsia="MS Gothic" w:hAnsi="MS Gothic"/>
          <w:lang w:val="ja-JP" w:bidi="ja-JP"/>
        </w:rPr>
        <w:t>家族が一緒にいるお手伝いをしています。</w:t>
      </w:r>
    </w:p>
    <w:p w:rsidR="00EE4CFC" w:rsidRPr="00A13917" w:rsidRDefault="00EE4CFC" w:rsidP="00E80FE2">
      <w:pPr>
        <w:pStyle w:val="Lastbullet"/>
        <w:rPr>
          <w:rFonts w:ascii="MS Gothic" w:eastAsia="MS Gothic" w:hAnsi="MS Gothic"/>
          <w:lang w:eastAsia="en-AU"/>
        </w:rPr>
      </w:pPr>
      <w:r w:rsidRPr="00A13917">
        <w:rPr>
          <w:rFonts w:ascii="MS Gothic" w:eastAsia="MS Gothic" w:hAnsi="MS Gothic"/>
          <w:lang w:val="ja-JP" w:bidi="ja-JP"/>
        </w:rPr>
        <w:t>別離を経験している家族の手助けをしています。</w:t>
      </w:r>
    </w:p>
    <w:p w:rsidR="00EE4CFC" w:rsidRPr="00A13917" w:rsidRDefault="00EE4CFC" w:rsidP="004B4882">
      <w:pPr>
        <w:pStyle w:val="Heading1"/>
        <w:keepNext/>
        <w:keepLines/>
        <w:rPr>
          <w:rFonts w:ascii="MS Gothic" w:eastAsia="MS Gothic" w:hAnsi="MS Gothic"/>
          <w:szCs w:val="32"/>
          <w:lang w:eastAsia="en-AU"/>
        </w:rPr>
      </w:pPr>
      <w:r w:rsidRPr="00A13917">
        <w:rPr>
          <w:rFonts w:ascii="MS Gothic" w:eastAsia="MS Gothic" w:hAnsi="MS Gothic"/>
          <w:szCs w:val="32"/>
          <w:lang w:val="ja-JP" w:bidi="ja-JP"/>
        </w:rPr>
        <w:t>家族関係アドバイス・ラインとは何ですか？</w:t>
      </w:r>
    </w:p>
    <w:p w:rsidR="00EE4CFC" w:rsidRPr="00A13917" w:rsidRDefault="00EE4CFC" w:rsidP="000E7290">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家族関係アドバイス・ラインは、全国的な電話サービスで、家族が強い絆を築くお手伝いや、こじれた関係の修復の手助けや、別離の対処法などに関する情報提供や照会を行っています。必要に応じて、家庭争議の解決も提供されます。別離を経験している人々が抱える問題に対処する手助けや、次に何をするべきかを決める手伝いを経験豊かな専門家が行っています。</w:t>
      </w:r>
    </w:p>
    <w:p w:rsidR="00EE4CFC" w:rsidRPr="00845BEA" w:rsidRDefault="00EE4CFC" w:rsidP="00EE4CFC">
      <w:pPr>
        <w:spacing w:before="100" w:beforeAutospacing="1" w:after="100" w:afterAutospacing="1" w:line="240" w:lineRule="auto"/>
        <w:rPr>
          <w:rFonts w:eastAsia="Times New Roman" w:cs="Arial"/>
          <w:szCs w:val="24"/>
          <w:lang w:eastAsia="en-AU"/>
        </w:rPr>
      </w:pPr>
      <w:r w:rsidRPr="00A13917">
        <w:rPr>
          <w:rFonts w:ascii="MS Gothic" w:eastAsia="MS Gothic" w:hAnsi="MS Gothic" w:cs="Arial"/>
          <w:szCs w:val="24"/>
          <w:lang w:val="ja-JP" w:bidi="ja-JP"/>
        </w:rPr>
        <w:t>家族関係アドバイス・ラインによるサービスは、子供を第一に考えるアプローチを取っており、裁判を行わずに子供に関する不和の解決を重視しています。これは、別離を経験している両親がお互いに協力的な姿勢を取ることを意味します。</w:t>
      </w:r>
    </w:p>
    <w:p w:rsidR="00330764" w:rsidRPr="00A13917" w:rsidRDefault="00330764" w:rsidP="004B4882">
      <w:pPr>
        <w:pStyle w:val="Heading1"/>
        <w:keepNext/>
        <w:keepLines/>
        <w:rPr>
          <w:rFonts w:ascii="MS Gothic" w:eastAsia="MS Gothic" w:hAnsi="MS Gothic"/>
          <w:szCs w:val="32"/>
          <w:lang w:eastAsia="en-AU"/>
        </w:rPr>
      </w:pPr>
      <w:r w:rsidRPr="00A13917">
        <w:rPr>
          <w:rFonts w:ascii="MS Gothic" w:eastAsia="MS Gothic" w:hAnsi="MS Gothic"/>
          <w:szCs w:val="32"/>
          <w:lang w:val="ja-JP" w:bidi="ja-JP"/>
        </w:rPr>
        <w:t>アドバイス・ラインには、誰が連絡できますか？</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アドバイス・ラインは、どなたでも家族関係に関してご相談いただけます。これには、両親や祖父母、子供、若者、その他の家族、友人が含まれます。また、家族にアドバイスやサポートを行っている人たちもアドバイス・ラインに連絡し情報を得ることができます。</w:t>
      </w:r>
    </w:p>
    <w:p w:rsidR="00330764" w:rsidRPr="00A13917" w:rsidRDefault="00330764" w:rsidP="004B4882">
      <w:pPr>
        <w:pStyle w:val="Heading1"/>
        <w:keepNext/>
        <w:keepLines/>
        <w:rPr>
          <w:rFonts w:ascii="MS Gothic" w:eastAsia="MS Gothic" w:hAnsi="MS Gothic"/>
          <w:szCs w:val="32"/>
          <w:lang w:eastAsia="en-AU"/>
        </w:rPr>
      </w:pPr>
      <w:r w:rsidRPr="00A13917">
        <w:rPr>
          <w:rFonts w:ascii="MS Gothic" w:eastAsia="MS Gothic" w:hAnsi="MS Gothic"/>
          <w:szCs w:val="32"/>
          <w:lang w:val="ja-JP" w:bidi="ja-JP"/>
        </w:rPr>
        <w:t>電話では何をしますか？</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家族関係アドバイス・ラインでは、ご相談者がどのような情報や支援、サービスが必要なのか割り出すお手伝いをする担当者とお話しいただけます。サービスには下記が含まれます。</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健全な関係を築くためのサービスに関する情報</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家族の別離に関わる問題へのアドバイス</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家族の別離後、実行可能な養育方法を見つけるためのガイダンス</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lastRenderedPageBreak/>
        <w:t>対立が子供に与える影響に関するアドバイス</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養育に関する不和解決のための支援が必要な相談者に対する電話上での家庭争議の解決</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家族関係センターやその他の不和解決サービスへの照会</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家族法制度に関する情報</w:t>
      </w:r>
    </w:p>
    <w:p w:rsidR="00330764" w:rsidRPr="00A13917" w:rsidRDefault="00330764" w:rsidP="00A13917">
      <w:pPr>
        <w:numPr>
          <w:ilvl w:val="0"/>
          <w:numId w:val="2"/>
        </w:numPr>
        <w:spacing w:before="0" w:after="100" w:afterAutospacing="1" w:line="240" w:lineRule="auto"/>
        <w:ind w:left="714" w:hanging="357"/>
        <w:rPr>
          <w:rFonts w:ascii="MS Gothic" w:eastAsia="MS Gothic" w:hAnsi="MS Gothic" w:cs="Arial"/>
          <w:szCs w:val="24"/>
          <w:lang w:eastAsia="en-AU"/>
        </w:rPr>
      </w:pPr>
      <w:r w:rsidRPr="00A13917">
        <w:rPr>
          <w:rFonts w:ascii="MS Gothic" w:eastAsia="MS Gothic" w:hAnsi="MS Gothic" w:cs="Arial"/>
          <w:szCs w:val="24"/>
          <w:lang w:val="ja-JP" w:bidi="ja-JP"/>
        </w:rPr>
        <w:t>家族関係や別離に関する問題への対処をサポートするさまざまなサービスへの照会</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家庭崩壊が起きている状況では、多くの人が複雑な感情と実質的な問題に直面することになります。</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家族関係アドバイス・ラインでは、問題への対処方法のアドバイスやその他のサービスへの照会などを行っています。これには、センターリンクや</w:t>
      </w:r>
      <w:r w:rsidRPr="00845BEA">
        <w:rPr>
          <w:rFonts w:eastAsia="Times New Roman" w:cs="Arial"/>
          <w:szCs w:val="24"/>
          <w:lang w:val="ja-JP" w:bidi="ja-JP"/>
        </w:rPr>
        <w:t>Child Support Agency</w:t>
      </w:r>
      <w:r w:rsidRPr="00A13917">
        <w:rPr>
          <w:rFonts w:ascii="MS Gothic" w:eastAsia="MS Gothic" w:hAnsi="MS Gothic" w:cs="Arial"/>
          <w:szCs w:val="24"/>
          <w:lang w:val="ja-JP" w:bidi="ja-JP"/>
        </w:rPr>
        <w:t>（児童支援機関）、司法サービスなどが含まれます。また、相談者やお子さんのカウンセリングやサポートや、滞在先、メンタルヘルス、薬物・アルコール中毒に関するサービスも提供しています。家族関係アドバイス・ラインでは、暴力や児童虐待を経験している家族への支援や照会も行っています。</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電話での家庭争議の解決は、全ての方に適しているとは限りません。アドバイス・ラインのスタッフは各相談者の状況を判断し、最も適したサービスへの照会を行ないます。</w:t>
      </w:r>
    </w:p>
    <w:p w:rsidR="00330764" w:rsidRPr="00A13917" w:rsidRDefault="00330764" w:rsidP="004B4882">
      <w:pPr>
        <w:pStyle w:val="Heading1"/>
        <w:keepNext/>
        <w:keepLines/>
        <w:rPr>
          <w:rFonts w:ascii="MS Gothic" w:eastAsia="MS Gothic" w:hAnsi="MS Gothic"/>
          <w:szCs w:val="32"/>
          <w:lang w:eastAsia="en-AU"/>
        </w:rPr>
      </w:pPr>
      <w:r w:rsidRPr="00A13917">
        <w:rPr>
          <w:rFonts w:ascii="MS Gothic" w:eastAsia="MS Gothic" w:hAnsi="MS Gothic"/>
          <w:szCs w:val="32"/>
          <w:lang w:val="ja-JP" w:bidi="ja-JP"/>
        </w:rPr>
        <w:t>名前を伝える必要がありますか？</w:t>
      </w:r>
    </w:p>
    <w:p w:rsidR="00330764" w:rsidRPr="00A13917" w:rsidRDefault="00330764" w:rsidP="000E7290">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フルネームを伝える必要はありません。電話口で簡単な個人情報を伝える必要がありますが、次回電話を掛けた場合に相談者を特定するためだけに行われています。これは、電話を掛けるたびに同じことを毎回繰り返さなくて済むことを目的としています。</w:t>
      </w:r>
    </w:p>
    <w:p w:rsidR="00330764" w:rsidRPr="00A13917" w:rsidRDefault="00330764" w:rsidP="00330764">
      <w:pPr>
        <w:spacing w:before="100" w:beforeAutospacing="1" w:after="100" w:afterAutospacing="1" w:line="240" w:lineRule="auto"/>
        <w:rPr>
          <w:rFonts w:ascii="MS Gothic" w:eastAsia="MS Gothic" w:hAnsi="MS Gothic" w:cs="Arial"/>
          <w:szCs w:val="24"/>
          <w:lang w:eastAsia="en-AU"/>
        </w:rPr>
      </w:pPr>
      <w:r w:rsidRPr="00A13917">
        <w:rPr>
          <w:rFonts w:ascii="MS Gothic" w:eastAsia="MS Gothic" w:hAnsi="MS Gothic" w:cs="Arial"/>
          <w:szCs w:val="24"/>
          <w:lang w:val="ja-JP" w:bidi="ja-JP"/>
        </w:rPr>
        <w:t>個人を特定する情報を伝えたくない場合は、質問に答える必要はありませんが、電話を掛けるたびに毎回経緯を説明する必要があります。</w:t>
      </w:r>
    </w:p>
    <w:p w:rsidR="00330764" w:rsidRPr="00A13917" w:rsidRDefault="00330764" w:rsidP="004B4882">
      <w:pPr>
        <w:pStyle w:val="Heading1"/>
        <w:keepNext/>
        <w:keepLines/>
        <w:rPr>
          <w:rFonts w:ascii="MS Gothic" w:eastAsia="MS Gothic" w:hAnsi="MS Gothic"/>
          <w:szCs w:val="32"/>
          <w:lang w:eastAsia="en-AU"/>
        </w:rPr>
      </w:pPr>
      <w:r w:rsidRPr="00A13917">
        <w:rPr>
          <w:rFonts w:ascii="MS Gothic" w:eastAsia="MS Gothic" w:hAnsi="MS Gothic"/>
          <w:szCs w:val="32"/>
          <w:lang w:val="ja-JP" w:bidi="ja-JP"/>
        </w:rPr>
        <w:t>更に詳しい情報はどこで得られま</w:t>
      </w:r>
      <w:bookmarkStart w:id="0" w:name="_GoBack"/>
      <w:bookmarkEnd w:id="0"/>
      <w:r w:rsidRPr="00A13917">
        <w:rPr>
          <w:rFonts w:ascii="MS Gothic" w:eastAsia="MS Gothic" w:hAnsi="MS Gothic"/>
          <w:szCs w:val="32"/>
          <w:lang w:val="ja-JP" w:bidi="ja-JP"/>
        </w:rPr>
        <w:t>すか？</w:t>
      </w:r>
    </w:p>
    <w:p w:rsidR="00330764" w:rsidRPr="00A13917" w:rsidRDefault="00330764" w:rsidP="00330764">
      <w:pPr>
        <w:autoSpaceDE w:val="0"/>
        <w:autoSpaceDN w:val="0"/>
        <w:adjustRightInd w:val="0"/>
        <w:spacing w:line="240" w:lineRule="auto"/>
        <w:rPr>
          <w:rFonts w:ascii="MS Gothic" w:eastAsia="MS Gothic" w:hAnsi="MS Gothic" w:cs="Arial"/>
          <w:szCs w:val="24"/>
          <w:lang w:eastAsia="en-AU"/>
        </w:rPr>
      </w:pPr>
      <w:r w:rsidRPr="00A13917">
        <w:rPr>
          <w:rFonts w:ascii="MS Gothic" w:eastAsia="MS Gothic" w:hAnsi="MS Gothic" w:cs="Arial"/>
          <w:szCs w:val="24"/>
          <w:lang w:val="ja-JP" w:bidi="ja-JP"/>
        </w:rPr>
        <w:t>無料の情報やアドバイス、照会は、</w:t>
      </w:r>
    </w:p>
    <w:p w:rsidR="00330764" w:rsidRPr="00A13917" w:rsidRDefault="00330764" w:rsidP="000E7290">
      <w:pPr>
        <w:autoSpaceDE w:val="0"/>
        <w:autoSpaceDN w:val="0"/>
        <w:adjustRightInd w:val="0"/>
        <w:spacing w:after="0" w:line="240" w:lineRule="auto"/>
        <w:rPr>
          <w:rStyle w:val="Bold"/>
          <w:rFonts w:ascii="MS Gothic" w:eastAsia="MS Gothic" w:hAnsi="MS Gothic"/>
        </w:rPr>
      </w:pPr>
      <w:r w:rsidRPr="00A13917">
        <w:rPr>
          <w:rStyle w:val="Bold"/>
          <w:rFonts w:ascii="MS Gothic" w:eastAsia="MS Gothic" w:hAnsi="MS Gothic"/>
          <w:lang w:val="ja-JP" w:bidi="ja-JP"/>
        </w:rPr>
        <w:t>下記にご連絡ください。</w:t>
      </w:r>
    </w:p>
    <w:p w:rsidR="004B4882" w:rsidRPr="00A13917" w:rsidRDefault="00330764" w:rsidP="007548CF">
      <w:pPr>
        <w:autoSpaceDE w:val="0"/>
        <w:autoSpaceDN w:val="0"/>
        <w:adjustRightInd w:val="0"/>
        <w:spacing w:before="0" w:after="0" w:line="240" w:lineRule="auto"/>
        <w:rPr>
          <w:rFonts w:ascii="MS Gothic" w:eastAsia="MS Gothic" w:hAnsi="MS Gothic" w:cs="Arial"/>
          <w:szCs w:val="24"/>
          <w:lang w:eastAsia="en-AU"/>
        </w:rPr>
      </w:pPr>
      <w:r w:rsidRPr="00A13917">
        <w:rPr>
          <w:rFonts w:ascii="MS Gothic" w:eastAsia="MS Gothic" w:hAnsi="MS Gothic" w:cs="Arial"/>
          <w:szCs w:val="24"/>
          <w:lang w:val="ja-JP" w:bidi="ja-JP"/>
        </w:rPr>
        <w:t xml:space="preserve">家族関係アドバイス・ライン </w:t>
      </w:r>
    </w:p>
    <w:p w:rsidR="00330764" w:rsidRPr="00E80FE2" w:rsidRDefault="00330764" w:rsidP="004B4882">
      <w:pPr>
        <w:autoSpaceDE w:val="0"/>
        <w:autoSpaceDN w:val="0"/>
        <w:adjustRightInd w:val="0"/>
        <w:spacing w:after="0" w:line="240" w:lineRule="auto"/>
        <w:rPr>
          <w:rStyle w:val="Bold"/>
        </w:rPr>
      </w:pPr>
      <w:r w:rsidRPr="00E80FE2">
        <w:rPr>
          <w:rStyle w:val="Bold"/>
          <w:lang w:val="ja-JP" w:bidi="ja-JP"/>
        </w:rPr>
        <w:t>1800 050 321</w:t>
      </w:r>
    </w:p>
    <w:p w:rsidR="007548CF" w:rsidRDefault="00330764" w:rsidP="004B4882">
      <w:pPr>
        <w:autoSpaceDE w:val="0"/>
        <w:autoSpaceDN w:val="0"/>
        <w:adjustRightInd w:val="0"/>
        <w:spacing w:after="0" w:line="240" w:lineRule="auto"/>
        <w:rPr>
          <w:rFonts w:eastAsia="Times New Roman" w:cs="Arial"/>
          <w:szCs w:val="24"/>
          <w:lang w:eastAsia="en-AU"/>
        </w:rPr>
      </w:pPr>
      <w:r w:rsidRPr="00A13917">
        <w:rPr>
          <w:rFonts w:ascii="MS Gothic" w:eastAsia="MS Gothic" w:hAnsi="MS Gothic" w:cs="Arial"/>
          <w:szCs w:val="24"/>
          <w:lang w:val="ja-JP" w:bidi="ja-JP"/>
        </w:rPr>
        <w:t>月曜‐金曜　午前</w:t>
      </w:r>
      <w:r w:rsidRPr="00845BEA">
        <w:rPr>
          <w:rFonts w:eastAsia="Times New Roman" w:cs="Arial"/>
          <w:szCs w:val="24"/>
          <w:lang w:val="ja-JP" w:bidi="ja-JP"/>
        </w:rPr>
        <w:t>8</w:t>
      </w:r>
      <w:r w:rsidRPr="00A13917">
        <w:rPr>
          <w:rFonts w:ascii="MS Gothic" w:eastAsia="MS Gothic" w:hAnsi="MS Gothic" w:cs="Arial"/>
          <w:szCs w:val="24"/>
          <w:lang w:val="ja-JP" w:bidi="ja-JP"/>
        </w:rPr>
        <w:t>時～午後</w:t>
      </w:r>
      <w:r w:rsidRPr="00845BEA">
        <w:rPr>
          <w:rFonts w:eastAsia="Times New Roman" w:cs="Arial"/>
          <w:szCs w:val="24"/>
          <w:lang w:val="ja-JP" w:bidi="ja-JP"/>
        </w:rPr>
        <w:t>8</w:t>
      </w:r>
      <w:r w:rsidRPr="00A13917">
        <w:rPr>
          <w:rFonts w:ascii="MS Gothic" w:eastAsia="MS Gothic" w:hAnsi="MS Gothic" w:cs="Arial"/>
          <w:szCs w:val="24"/>
          <w:lang w:val="ja-JP" w:bidi="ja-JP"/>
        </w:rPr>
        <w:t>時</w:t>
      </w:r>
      <w:r w:rsidRPr="00845BEA">
        <w:rPr>
          <w:rFonts w:eastAsia="Times New Roman" w:cs="Arial"/>
          <w:szCs w:val="24"/>
          <w:lang w:val="ja-JP" w:bidi="ja-JP"/>
        </w:rPr>
        <w:t xml:space="preserve"> </w:t>
      </w:r>
    </w:p>
    <w:p w:rsidR="008B5AF2" w:rsidRDefault="00330764" w:rsidP="008B5AF2">
      <w:pPr>
        <w:autoSpaceDE w:val="0"/>
        <w:autoSpaceDN w:val="0"/>
        <w:adjustRightInd w:val="0"/>
        <w:spacing w:before="0" w:after="0" w:line="240" w:lineRule="auto"/>
        <w:rPr>
          <w:rFonts w:eastAsia="Times New Roman" w:cs="Arial"/>
          <w:szCs w:val="24"/>
          <w:lang w:eastAsia="en-AU"/>
        </w:rPr>
      </w:pPr>
      <w:r w:rsidRPr="00A13917">
        <w:rPr>
          <w:rFonts w:ascii="MS Gothic" w:eastAsia="MS Gothic" w:hAnsi="MS Gothic" w:cs="Arial"/>
          <w:szCs w:val="24"/>
          <w:lang w:val="ja-JP" w:bidi="ja-JP"/>
        </w:rPr>
        <w:t>土曜　午前</w:t>
      </w:r>
      <w:r w:rsidRPr="00845BEA">
        <w:rPr>
          <w:rFonts w:eastAsia="Times New Roman" w:cs="Arial"/>
          <w:szCs w:val="24"/>
          <w:lang w:val="ja-JP" w:bidi="ja-JP"/>
        </w:rPr>
        <w:t>10</w:t>
      </w:r>
      <w:r w:rsidRPr="00A13917">
        <w:rPr>
          <w:rFonts w:ascii="MS Gothic" w:eastAsia="MS Gothic" w:hAnsi="MS Gothic" w:cs="Arial"/>
          <w:szCs w:val="24"/>
          <w:lang w:val="ja-JP" w:bidi="ja-JP"/>
        </w:rPr>
        <w:t>時～午後</w:t>
      </w:r>
      <w:r w:rsidRPr="00845BEA">
        <w:rPr>
          <w:rFonts w:eastAsia="Times New Roman" w:cs="Arial"/>
          <w:szCs w:val="24"/>
          <w:lang w:val="ja-JP" w:bidi="ja-JP"/>
        </w:rPr>
        <w:t>4</w:t>
      </w:r>
      <w:r w:rsidRPr="00A13917">
        <w:rPr>
          <w:rFonts w:ascii="MS Gothic" w:eastAsia="MS Gothic" w:hAnsi="MS Gothic" w:cs="Arial"/>
          <w:szCs w:val="24"/>
          <w:lang w:val="ja-JP" w:bidi="ja-JP"/>
        </w:rPr>
        <w:t>時（現地時間）</w:t>
      </w:r>
    </w:p>
    <w:p w:rsidR="00330764" w:rsidRPr="00A13917" w:rsidRDefault="00330764" w:rsidP="007548CF">
      <w:pPr>
        <w:autoSpaceDE w:val="0"/>
        <w:autoSpaceDN w:val="0"/>
        <w:adjustRightInd w:val="0"/>
        <w:spacing w:before="0" w:line="240" w:lineRule="auto"/>
        <w:rPr>
          <w:rFonts w:ascii="MS Gothic" w:eastAsia="MS Gothic" w:hAnsi="MS Gothic" w:cs="Arial"/>
          <w:szCs w:val="24"/>
          <w:lang w:eastAsia="en-AU"/>
        </w:rPr>
      </w:pPr>
      <w:r w:rsidRPr="00A13917">
        <w:rPr>
          <w:rFonts w:ascii="MS Gothic" w:eastAsia="MS Gothic" w:hAnsi="MS Gothic" w:cs="Arial"/>
          <w:szCs w:val="24"/>
          <w:lang w:val="ja-JP" w:bidi="ja-JP"/>
        </w:rPr>
        <w:t>祝日は除きます。</w:t>
      </w:r>
    </w:p>
    <w:p w:rsidR="00330764" w:rsidRPr="00A13917" w:rsidRDefault="00330764" w:rsidP="00330764">
      <w:pPr>
        <w:autoSpaceDE w:val="0"/>
        <w:autoSpaceDN w:val="0"/>
        <w:adjustRightInd w:val="0"/>
        <w:spacing w:line="240" w:lineRule="auto"/>
        <w:rPr>
          <w:rFonts w:ascii="MS Gothic" w:eastAsia="MS Gothic" w:hAnsi="MS Gothic" w:cs="Arial"/>
          <w:szCs w:val="24"/>
          <w:lang w:val="en-PH" w:eastAsia="en-AU"/>
        </w:rPr>
      </w:pPr>
      <w:r w:rsidRPr="00A13917">
        <w:rPr>
          <w:rFonts w:ascii="MS Gothic" w:eastAsia="MS Gothic" w:hAnsi="MS Gothic" w:cs="Arial"/>
          <w:szCs w:val="24"/>
          <w:lang w:val="ja-JP" w:bidi="ja-JP"/>
        </w:rPr>
        <w:t>家族関係や支援サービスに関する情報は、</w:t>
      </w:r>
    </w:p>
    <w:p w:rsidR="00330764" w:rsidRPr="00E80FE2" w:rsidRDefault="00330764" w:rsidP="000E7290">
      <w:pPr>
        <w:autoSpaceDE w:val="0"/>
        <w:autoSpaceDN w:val="0"/>
        <w:adjustRightInd w:val="0"/>
        <w:spacing w:after="0" w:line="240" w:lineRule="auto"/>
        <w:rPr>
          <w:rStyle w:val="Bold"/>
        </w:rPr>
      </w:pPr>
      <w:r w:rsidRPr="00A13917">
        <w:rPr>
          <w:rStyle w:val="Bold"/>
          <w:rFonts w:ascii="MS Gothic" w:eastAsia="MS Gothic" w:hAnsi="MS Gothic"/>
          <w:lang w:val="ja-JP" w:bidi="ja-JP"/>
        </w:rPr>
        <w:t>下記のウェブサイトをご覧ください。</w:t>
      </w:r>
    </w:p>
    <w:p w:rsidR="000E7290" w:rsidRDefault="00330764" w:rsidP="00E80FE2">
      <w:pPr>
        <w:autoSpaceDE w:val="0"/>
        <w:autoSpaceDN w:val="0"/>
        <w:adjustRightInd w:val="0"/>
        <w:spacing w:before="0" w:after="0" w:line="240" w:lineRule="auto"/>
        <w:rPr>
          <w:rFonts w:eastAsia="Times New Roman" w:cs="Arial"/>
          <w:b/>
          <w:szCs w:val="24"/>
          <w:lang w:eastAsia="en-AU"/>
        </w:rPr>
      </w:pPr>
      <w:r w:rsidRPr="00A13917">
        <w:rPr>
          <w:rFonts w:ascii="MS Gothic" w:eastAsia="MS Gothic" w:hAnsi="MS Gothic"/>
          <w:lang w:val="ja-JP" w:bidi="ja-JP"/>
        </w:rPr>
        <w:t>家族関係オンライン</w:t>
      </w:r>
      <w:r>
        <w:rPr>
          <w:lang w:val="ja-JP" w:bidi="ja-JP"/>
        </w:rPr>
        <w:t xml:space="preserve"> </w:t>
      </w:r>
      <w:hyperlink r:id="rId8" w:history="1">
        <w:r w:rsidRPr="00A13917">
          <w:rPr>
            <w:rStyle w:val="Hyperlink"/>
            <w:lang w:val="ja-JP" w:bidi="ja-JP"/>
          </w:rPr>
          <w:t>www.familyrelationships.gov.au</w:t>
        </w:r>
      </w:hyperlink>
    </w:p>
    <w:sectPr w:rsidR="000E7290"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92" w:rsidRDefault="00734492" w:rsidP="00F149CE">
      <w:pPr>
        <w:spacing w:before="0" w:after="0" w:line="240" w:lineRule="auto"/>
      </w:pPr>
      <w:r>
        <w:separator/>
      </w:r>
    </w:p>
  </w:endnote>
  <w:endnote w:type="continuationSeparator" w:id="0">
    <w:p w:rsidR="00734492" w:rsidRDefault="00734492"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92" w:rsidRDefault="00734492" w:rsidP="00F149CE">
      <w:pPr>
        <w:spacing w:before="0" w:after="0" w:line="240" w:lineRule="auto"/>
      </w:pPr>
      <w:r>
        <w:separator/>
      </w:r>
    </w:p>
  </w:footnote>
  <w:footnote w:type="continuationSeparator" w:id="0">
    <w:p w:rsidR="00734492" w:rsidRDefault="00734492"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1F69CE81" wp14:editId="3923FA5D">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84"/>
    <w:rsid w:val="00002E06"/>
    <w:rsid w:val="0000597D"/>
    <w:rsid w:val="000E7290"/>
    <w:rsid w:val="00134E55"/>
    <w:rsid w:val="00137A50"/>
    <w:rsid w:val="001C6868"/>
    <w:rsid w:val="001E630D"/>
    <w:rsid w:val="001F7142"/>
    <w:rsid w:val="002D3E67"/>
    <w:rsid w:val="00330764"/>
    <w:rsid w:val="003517C8"/>
    <w:rsid w:val="00373584"/>
    <w:rsid w:val="003B2BB8"/>
    <w:rsid w:val="003D34FF"/>
    <w:rsid w:val="00433633"/>
    <w:rsid w:val="00485E51"/>
    <w:rsid w:val="004B4882"/>
    <w:rsid w:val="004B54CA"/>
    <w:rsid w:val="004C4E8E"/>
    <w:rsid w:val="004E5CBF"/>
    <w:rsid w:val="00542428"/>
    <w:rsid w:val="0054328E"/>
    <w:rsid w:val="0058694E"/>
    <w:rsid w:val="005C3AA9"/>
    <w:rsid w:val="005D766C"/>
    <w:rsid w:val="00622455"/>
    <w:rsid w:val="006A4CE7"/>
    <w:rsid w:val="006A6A32"/>
    <w:rsid w:val="006E78B8"/>
    <w:rsid w:val="00734492"/>
    <w:rsid w:val="007548CF"/>
    <w:rsid w:val="00755A80"/>
    <w:rsid w:val="00785261"/>
    <w:rsid w:val="007B0256"/>
    <w:rsid w:val="007C1100"/>
    <w:rsid w:val="0082598E"/>
    <w:rsid w:val="00877E01"/>
    <w:rsid w:val="008B5AF2"/>
    <w:rsid w:val="008D62C6"/>
    <w:rsid w:val="009225F0"/>
    <w:rsid w:val="00974106"/>
    <w:rsid w:val="009D6200"/>
    <w:rsid w:val="00A13917"/>
    <w:rsid w:val="00B5570F"/>
    <w:rsid w:val="00BA2DB9"/>
    <w:rsid w:val="00BE7148"/>
    <w:rsid w:val="00E80FE2"/>
    <w:rsid w:val="00E9145A"/>
    <w:rsid w:val="00EE4CFC"/>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Japanese\Family%20Relationship%20Advice%20Line-en-j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8E1DDF-19FF-4A34-95B8-AD6C8B79C406}"/>
</file>

<file path=customXml/itemProps2.xml><?xml version="1.0" encoding="utf-8"?>
<ds:datastoreItem xmlns:ds="http://schemas.openxmlformats.org/officeDocument/2006/customXml" ds:itemID="{A7C8FBC4-F58B-440F-BF79-BAAA745A1C61}"/>
</file>

<file path=customXml/itemProps3.xml><?xml version="1.0" encoding="utf-8"?>
<ds:datastoreItem xmlns:ds="http://schemas.openxmlformats.org/officeDocument/2006/customXml" ds:itemID="{53878D92-DFEA-47D3-B74F-2B385B227B7F}"/>
</file>

<file path=docProps/app.xml><?xml version="1.0" encoding="utf-8"?>
<Properties xmlns="http://schemas.openxmlformats.org/officeDocument/2006/extended-properties" xmlns:vt="http://schemas.openxmlformats.org/officeDocument/2006/docPropsVTypes">
  <Template>Family Relationship Advice Line-en-ja-C</Template>
  <TotalTime>4</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子育て計画</vt:lpstr>
    </vt:vector>
  </TitlesOfParts>
  <Company>Australian Government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子育て計画</dc:title>
  <dc:creator>user</dc:creator>
  <cp:lastModifiedBy>user</cp:lastModifiedBy>
  <cp:revision>2</cp:revision>
  <dcterms:created xsi:type="dcterms:W3CDTF">2015-06-18T14:59:00Z</dcterms:created>
  <dcterms:modified xsi:type="dcterms:W3CDTF">2015-06-18T15:03:00Z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